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jc w:val="center"/>
        <w:tblLayout w:type="fixed"/>
        <w:tblCellMar>
          <w:left w:w="0" w:type="dxa"/>
          <w:right w:w="0" w:type="dxa"/>
        </w:tblCellMar>
        <w:tblLook w:val="0000" w:firstRow="0" w:lastRow="0" w:firstColumn="0" w:lastColumn="0" w:noHBand="0" w:noVBand="0"/>
      </w:tblPr>
      <w:tblGrid>
        <w:gridCol w:w="4097"/>
        <w:gridCol w:w="25"/>
        <w:gridCol w:w="5505"/>
      </w:tblGrid>
      <w:tr w:rsidR="00351273" w:rsidRPr="00303A85" w:rsidTr="001C49BA">
        <w:trPr>
          <w:jc w:val="center"/>
        </w:trPr>
        <w:tc>
          <w:tcPr>
            <w:tcW w:w="4097" w:type="dxa"/>
            <w:tcBorders>
              <w:top w:val="nil"/>
              <w:left w:val="nil"/>
              <w:right w:val="nil"/>
            </w:tcBorders>
          </w:tcPr>
          <w:p w:rsidR="00351273" w:rsidRPr="00351273" w:rsidRDefault="00351273" w:rsidP="00351273">
            <w:pPr>
              <w:jc w:val="center"/>
              <w:rPr>
                <w:sz w:val="26"/>
                <w:szCs w:val="26"/>
              </w:rPr>
            </w:pPr>
            <w:r w:rsidRPr="00351273">
              <w:rPr>
                <w:sz w:val="26"/>
                <w:szCs w:val="26"/>
              </w:rPr>
              <w:t>UBND TỈNH KHÁNH HÒA</w:t>
            </w:r>
          </w:p>
        </w:tc>
        <w:tc>
          <w:tcPr>
            <w:tcW w:w="25" w:type="dxa"/>
            <w:tcBorders>
              <w:top w:val="nil"/>
              <w:left w:val="nil"/>
              <w:bottom w:val="nil"/>
              <w:right w:val="nil"/>
            </w:tcBorders>
          </w:tcPr>
          <w:p w:rsidR="00351273" w:rsidRPr="00303A85" w:rsidRDefault="00351273" w:rsidP="00374553">
            <w:pPr>
              <w:jc w:val="both"/>
              <w:rPr>
                <w:sz w:val="26"/>
                <w:szCs w:val="26"/>
              </w:rPr>
            </w:pPr>
          </w:p>
        </w:tc>
        <w:tc>
          <w:tcPr>
            <w:tcW w:w="5505" w:type="dxa"/>
            <w:tcBorders>
              <w:top w:val="nil"/>
              <w:left w:val="nil"/>
              <w:bottom w:val="nil"/>
              <w:right w:val="nil"/>
            </w:tcBorders>
          </w:tcPr>
          <w:p w:rsidR="00351273" w:rsidRPr="00303A85" w:rsidRDefault="00351273" w:rsidP="00374553">
            <w:pPr>
              <w:jc w:val="center"/>
              <w:rPr>
                <w:b/>
                <w:bCs/>
                <w:sz w:val="26"/>
                <w:szCs w:val="26"/>
                <w:lang w:val="vi-VN"/>
              </w:rPr>
            </w:pPr>
            <w:r w:rsidRPr="00303A85">
              <w:rPr>
                <w:b/>
                <w:bCs/>
                <w:sz w:val="26"/>
                <w:szCs w:val="26"/>
                <w:lang w:val="vi-VN"/>
              </w:rPr>
              <w:t>CỘNG HÒA XÃ HỘI CHỦ NGHĨA VIỆT NAM</w:t>
            </w:r>
          </w:p>
        </w:tc>
      </w:tr>
      <w:tr w:rsidR="00351273" w:rsidRPr="00303A85" w:rsidTr="001C49BA">
        <w:trPr>
          <w:trHeight w:val="362"/>
          <w:jc w:val="center"/>
        </w:trPr>
        <w:tc>
          <w:tcPr>
            <w:tcW w:w="4097" w:type="dxa"/>
            <w:tcBorders>
              <w:top w:val="nil"/>
              <w:left w:val="nil"/>
            </w:tcBorders>
          </w:tcPr>
          <w:p w:rsidR="00351273" w:rsidRPr="00351273" w:rsidRDefault="00351273" w:rsidP="00374553">
            <w:pPr>
              <w:jc w:val="center"/>
              <w:rPr>
                <w:b/>
                <w:bCs/>
                <w:szCs w:val="26"/>
              </w:rPr>
            </w:pPr>
            <w:r w:rsidRPr="00351273">
              <w:rPr>
                <w:b/>
                <w:bCs/>
                <w:sz w:val="26"/>
                <w:szCs w:val="26"/>
              </w:rPr>
              <w:t>BAN CHỈ ĐẠO CHUYỂN ĐỔI SỐ</w:t>
            </w:r>
          </w:p>
        </w:tc>
        <w:tc>
          <w:tcPr>
            <w:tcW w:w="25" w:type="dxa"/>
            <w:tcBorders>
              <w:top w:val="nil"/>
              <w:left w:val="nil"/>
              <w:right w:val="nil"/>
            </w:tcBorders>
          </w:tcPr>
          <w:p w:rsidR="00351273" w:rsidRPr="00303A85" w:rsidRDefault="00351273" w:rsidP="00374553">
            <w:pPr>
              <w:jc w:val="both"/>
              <w:rPr>
                <w:sz w:val="26"/>
                <w:szCs w:val="26"/>
              </w:rPr>
            </w:pPr>
          </w:p>
        </w:tc>
        <w:tc>
          <w:tcPr>
            <w:tcW w:w="5505" w:type="dxa"/>
            <w:tcBorders>
              <w:top w:val="nil"/>
              <w:left w:val="nil"/>
              <w:bottom w:val="nil"/>
              <w:right w:val="nil"/>
            </w:tcBorders>
          </w:tcPr>
          <w:p w:rsidR="00351273" w:rsidRPr="00303A85" w:rsidRDefault="00123420" w:rsidP="00374553">
            <w:pPr>
              <w:jc w:val="center"/>
              <w:rPr>
                <w:b/>
                <w:bCs/>
                <w:sz w:val="26"/>
                <w:szCs w:val="26"/>
                <w:lang w:val="vi-VN"/>
              </w:rPr>
            </w:pPr>
            <w:r>
              <w:rPr>
                <w:noProof/>
                <w:sz w:val="28"/>
                <w:lang w:val="vi-VN" w:eastAsia="vi-VN"/>
              </w:rPr>
              <mc:AlternateContent>
                <mc:Choice Requires="wps">
                  <w:drawing>
                    <wp:anchor distT="4294967293" distB="4294967293" distL="114300" distR="114300" simplePos="0" relativeHeight="487591424" behindDoc="0" locked="0" layoutInCell="1" allowOverlap="1" wp14:anchorId="653783CC" wp14:editId="1DC815C2">
                      <wp:simplePos x="0" y="0"/>
                      <wp:positionH relativeFrom="column">
                        <wp:posOffset>636270</wp:posOffset>
                      </wp:positionH>
                      <wp:positionV relativeFrom="paragraph">
                        <wp:posOffset>229869</wp:posOffset>
                      </wp:positionV>
                      <wp:extent cx="2209800" cy="0"/>
                      <wp:effectExtent l="0" t="0" r="19050"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21922" id="Straight Connector 1" o:spid="_x0000_s1026" style="position:absolute;z-index:487591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1pt,18.1pt" to="224.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0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"/>
                  </w:pict>
                </mc:Fallback>
              </mc:AlternateContent>
            </w:r>
            <w:r w:rsidR="00351273" w:rsidRPr="00351273">
              <w:rPr>
                <w:b/>
                <w:bCs/>
                <w:sz w:val="28"/>
                <w:szCs w:val="26"/>
                <w:lang w:val="vi-VN"/>
              </w:rPr>
              <w:t>Độc lập - Tự do - Hạnh phúc</w:t>
            </w:r>
          </w:p>
        </w:tc>
      </w:tr>
      <w:tr w:rsidR="00351273" w:rsidRPr="00303A85" w:rsidTr="001C49BA">
        <w:trPr>
          <w:trHeight w:hRule="exact" w:val="57"/>
          <w:jc w:val="center"/>
        </w:trPr>
        <w:tc>
          <w:tcPr>
            <w:tcW w:w="4097" w:type="dxa"/>
            <w:tcBorders>
              <w:top w:val="nil"/>
              <w:left w:val="nil"/>
              <w:bottom w:val="nil"/>
              <w:right w:val="nil"/>
            </w:tcBorders>
          </w:tcPr>
          <w:p w:rsidR="00351273" w:rsidRPr="00303A85" w:rsidRDefault="00123420" w:rsidP="00374553">
            <w:pPr>
              <w:jc w:val="center"/>
              <w:rPr>
                <w:sz w:val="2"/>
                <w:szCs w:val="2"/>
              </w:rPr>
            </w:pPr>
            <w:r>
              <w:rPr>
                <w:noProof/>
                <w:lang w:val="vi-VN" w:eastAsia="vi-VN"/>
              </w:rPr>
              <mc:AlternateContent>
                <mc:Choice Requires="wps">
                  <w:drawing>
                    <wp:anchor distT="4294967293" distB="4294967293" distL="114300" distR="114300" simplePos="0" relativeHeight="487590400" behindDoc="0" locked="0" layoutInCell="1" allowOverlap="1" wp14:anchorId="02219D5C" wp14:editId="5E9E92A2">
                      <wp:simplePos x="0" y="0"/>
                      <wp:positionH relativeFrom="margin">
                        <wp:align>center</wp:align>
                      </wp:positionH>
                      <wp:positionV relativeFrom="paragraph">
                        <wp:posOffset>5714</wp:posOffset>
                      </wp:positionV>
                      <wp:extent cx="787400" cy="0"/>
                      <wp:effectExtent l="0" t="0" r="12700"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142B" id="Straight Connector 2" o:spid="_x0000_s1026" style="position:absolute;z-index:48759040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45pt" to="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th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JOg3GFRBeqa0NldKT2pkXTb87pHTVEdXyyPf1bAAkCxnJm5SwcQZu2w+f&#10;NYMYcvA6inZqbB8gQQ50ir0533vDTx5ROHyaP+Up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">
                      <w10:wrap anchorx="margin"/>
                    </v:line>
                  </w:pict>
                </mc:Fallback>
              </mc:AlternateContent>
            </w:r>
          </w:p>
        </w:tc>
        <w:tc>
          <w:tcPr>
            <w:tcW w:w="25" w:type="dxa"/>
            <w:tcBorders>
              <w:top w:val="nil"/>
              <w:left w:val="nil"/>
              <w:bottom w:val="nil"/>
              <w:right w:val="nil"/>
            </w:tcBorders>
          </w:tcPr>
          <w:p w:rsidR="00351273" w:rsidRPr="00303A85" w:rsidRDefault="00351273" w:rsidP="00374553">
            <w:pPr>
              <w:jc w:val="both"/>
              <w:rPr>
                <w:sz w:val="2"/>
                <w:szCs w:val="2"/>
              </w:rPr>
            </w:pPr>
          </w:p>
        </w:tc>
        <w:tc>
          <w:tcPr>
            <w:tcW w:w="5505" w:type="dxa"/>
            <w:tcBorders>
              <w:top w:val="nil"/>
              <w:left w:val="nil"/>
              <w:bottom w:val="nil"/>
              <w:right w:val="nil"/>
            </w:tcBorders>
          </w:tcPr>
          <w:p w:rsidR="00351273" w:rsidRPr="00303A85" w:rsidRDefault="00351273" w:rsidP="00374553">
            <w:pPr>
              <w:jc w:val="center"/>
              <w:rPr>
                <w:sz w:val="2"/>
                <w:szCs w:val="2"/>
              </w:rPr>
            </w:pPr>
          </w:p>
        </w:tc>
      </w:tr>
      <w:tr w:rsidR="00351273" w:rsidRPr="00303A85" w:rsidTr="001C49BA">
        <w:trPr>
          <w:jc w:val="center"/>
        </w:trPr>
        <w:tc>
          <w:tcPr>
            <w:tcW w:w="4097" w:type="dxa"/>
            <w:tcBorders>
              <w:top w:val="nil"/>
              <w:left w:val="nil"/>
              <w:bottom w:val="nil"/>
              <w:right w:val="nil"/>
            </w:tcBorders>
          </w:tcPr>
          <w:p w:rsidR="00351273" w:rsidRPr="00351273" w:rsidRDefault="00351273" w:rsidP="00351273">
            <w:pPr>
              <w:jc w:val="center"/>
              <w:rPr>
                <w:sz w:val="26"/>
                <w:szCs w:val="26"/>
              </w:rPr>
            </w:pPr>
            <w:r w:rsidRPr="00303A85">
              <w:rPr>
                <w:sz w:val="26"/>
                <w:szCs w:val="26"/>
                <w:lang w:val="vi-VN"/>
              </w:rPr>
              <w:t>Số:</w:t>
            </w:r>
            <w:r w:rsidRPr="00303A85">
              <w:rPr>
                <w:sz w:val="26"/>
                <w:szCs w:val="26"/>
              </w:rPr>
              <w:t xml:space="preserve">      </w:t>
            </w:r>
            <w:r w:rsidRPr="00303A85">
              <w:rPr>
                <w:sz w:val="26"/>
                <w:szCs w:val="26"/>
                <w:lang w:val="vi-VN"/>
              </w:rPr>
              <w:t xml:space="preserve"> /</w:t>
            </w:r>
            <w:r>
              <w:rPr>
                <w:sz w:val="26"/>
                <w:szCs w:val="26"/>
              </w:rPr>
              <w:t>KH-BCĐ</w:t>
            </w:r>
          </w:p>
        </w:tc>
        <w:tc>
          <w:tcPr>
            <w:tcW w:w="25" w:type="dxa"/>
            <w:tcBorders>
              <w:top w:val="nil"/>
              <w:left w:val="nil"/>
              <w:bottom w:val="nil"/>
              <w:right w:val="nil"/>
            </w:tcBorders>
          </w:tcPr>
          <w:p w:rsidR="00351273" w:rsidRPr="00303A85" w:rsidRDefault="00351273" w:rsidP="00374553">
            <w:pPr>
              <w:jc w:val="both"/>
              <w:rPr>
                <w:sz w:val="26"/>
                <w:szCs w:val="26"/>
              </w:rPr>
            </w:pPr>
          </w:p>
        </w:tc>
        <w:tc>
          <w:tcPr>
            <w:tcW w:w="5505" w:type="dxa"/>
            <w:tcBorders>
              <w:top w:val="nil"/>
              <w:left w:val="nil"/>
              <w:bottom w:val="nil"/>
              <w:right w:val="nil"/>
            </w:tcBorders>
          </w:tcPr>
          <w:p w:rsidR="00351273" w:rsidRPr="00303A85" w:rsidRDefault="00351273" w:rsidP="00374553">
            <w:pPr>
              <w:jc w:val="center"/>
              <w:rPr>
                <w:i/>
                <w:iCs/>
                <w:sz w:val="26"/>
                <w:szCs w:val="26"/>
              </w:rPr>
            </w:pPr>
            <w:r w:rsidRPr="00351273">
              <w:rPr>
                <w:i/>
                <w:iCs/>
                <w:sz w:val="26"/>
                <w:szCs w:val="26"/>
              </w:rPr>
              <w:t>Khánh Hòa</w:t>
            </w:r>
            <w:r w:rsidRPr="00351273">
              <w:rPr>
                <w:i/>
                <w:iCs/>
                <w:sz w:val="26"/>
                <w:szCs w:val="26"/>
                <w:lang w:val="vi-VN"/>
              </w:rPr>
              <w:t>, ngà</w:t>
            </w:r>
            <w:r w:rsidRPr="00351273">
              <w:rPr>
                <w:i/>
                <w:iCs/>
                <w:sz w:val="26"/>
                <w:szCs w:val="26"/>
              </w:rPr>
              <w:t xml:space="preserve">y     </w:t>
            </w:r>
            <w:r w:rsidRPr="00351273">
              <w:rPr>
                <w:i/>
                <w:iCs/>
                <w:sz w:val="26"/>
                <w:szCs w:val="26"/>
                <w:lang w:val="vi-VN"/>
              </w:rPr>
              <w:t xml:space="preserve">tháng </w:t>
            </w:r>
            <w:r w:rsidRPr="00351273">
              <w:rPr>
                <w:i/>
                <w:iCs/>
                <w:sz w:val="26"/>
                <w:szCs w:val="26"/>
              </w:rPr>
              <w:t xml:space="preserve">7 </w:t>
            </w:r>
            <w:r w:rsidRPr="00351273">
              <w:rPr>
                <w:i/>
                <w:iCs/>
                <w:sz w:val="26"/>
                <w:szCs w:val="26"/>
                <w:lang w:val="vi-VN"/>
              </w:rPr>
              <w:t xml:space="preserve">năm </w:t>
            </w:r>
            <w:r w:rsidRPr="00351273">
              <w:rPr>
                <w:i/>
                <w:iCs/>
                <w:sz w:val="26"/>
                <w:szCs w:val="26"/>
              </w:rPr>
              <w:t>2022</w:t>
            </w:r>
          </w:p>
        </w:tc>
      </w:tr>
      <w:tr w:rsidR="00351273" w:rsidRPr="00303A85" w:rsidTr="001C49BA">
        <w:trPr>
          <w:trHeight w:val="68"/>
          <w:jc w:val="center"/>
        </w:trPr>
        <w:tc>
          <w:tcPr>
            <w:tcW w:w="4097" w:type="dxa"/>
            <w:tcBorders>
              <w:top w:val="nil"/>
              <w:left w:val="nil"/>
              <w:right w:val="nil"/>
            </w:tcBorders>
          </w:tcPr>
          <w:p w:rsidR="00351273" w:rsidRPr="00303A85" w:rsidRDefault="00351273" w:rsidP="00374553">
            <w:pPr>
              <w:jc w:val="center"/>
              <w:rPr>
                <w:sz w:val="2"/>
                <w:szCs w:val="2"/>
              </w:rPr>
            </w:pPr>
          </w:p>
        </w:tc>
        <w:tc>
          <w:tcPr>
            <w:tcW w:w="25" w:type="dxa"/>
            <w:tcBorders>
              <w:top w:val="nil"/>
              <w:left w:val="nil"/>
              <w:right w:val="nil"/>
            </w:tcBorders>
          </w:tcPr>
          <w:p w:rsidR="00351273" w:rsidRPr="00303A85" w:rsidRDefault="00351273" w:rsidP="00374553">
            <w:pPr>
              <w:jc w:val="both"/>
              <w:rPr>
                <w:sz w:val="2"/>
                <w:szCs w:val="2"/>
              </w:rPr>
            </w:pPr>
          </w:p>
        </w:tc>
        <w:tc>
          <w:tcPr>
            <w:tcW w:w="5505" w:type="dxa"/>
            <w:tcBorders>
              <w:top w:val="nil"/>
              <w:left w:val="nil"/>
              <w:right w:val="nil"/>
            </w:tcBorders>
          </w:tcPr>
          <w:p w:rsidR="00351273" w:rsidRPr="00303A85" w:rsidRDefault="00351273" w:rsidP="00374553">
            <w:pPr>
              <w:jc w:val="center"/>
              <w:rPr>
                <w:i/>
                <w:iCs/>
                <w:sz w:val="2"/>
                <w:szCs w:val="2"/>
              </w:rPr>
            </w:pPr>
          </w:p>
        </w:tc>
      </w:tr>
    </w:tbl>
    <w:p w:rsidR="00351273" w:rsidRDefault="00072F19">
      <w:pPr>
        <w:tabs>
          <w:tab w:val="left" w:pos="4309"/>
        </w:tabs>
        <w:spacing w:before="74"/>
        <w:ind w:left="353"/>
        <w:rPr>
          <w:b/>
          <w:sz w:val="28"/>
        </w:rPr>
      </w:pPr>
      <w:r>
        <w:rPr>
          <w:b/>
          <w:noProof/>
          <w:sz w:val="28"/>
          <w:lang w:val="vi-VN" w:eastAsia="vi-VN"/>
        </w:rPr>
        <mc:AlternateContent>
          <mc:Choice Requires="wps">
            <w:drawing>
              <wp:anchor distT="0" distB="0" distL="114300" distR="114300" simplePos="0" relativeHeight="487593472" behindDoc="0" locked="0" layoutInCell="1" allowOverlap="1">
                <wp:simplePos x="0" y="0"/>
                <wp:positionH relativeFrom="column">
                  <wp:posOffset>-222885</wp:posOffset>
                </wp:positionH>
                <wp:positionV relativeFrom="paragraph">
                  <wp:posOffset>95885</wp:posOffset>
                </wp:positionV>
                <wp:extent cx="1079500" cy="3429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107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F19" w:rsidRPr="00072F19" w:rsidRDefault="00072F19" w:rsidP="00072F19">
                            <w:pPr>
                              <w:jc w:val="center"/>
                              <w:rPr>
                                <w:b/>
                                <w:sz w:val="28"/>
                                <w:szCs w:val="28"/>
                              </w:rPr>
                            </w:pPr>
                            <w:r w:rsidRPr="00072F19">
                              <w:rPr>
                                <w:b/>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55pt;margin-top:7.55pt;width:85pt;height:27pt;z-index:48759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" fillcolor="white [3201]" strokeweight=".5pt">
                <v:textbox>
                  <w:txbxContent>
                    <w:p w:rsidR="00072F19" w:rsidRPr="00072F19" w:rsidRDefault="00072F19" w:rsidP="00072F19">
                      <w:pPr>
                        <w:jc w:val="center"/>
                        <w:rPr>
                          <w:b/>
                          <w:sz w:val="28"/>
                          <w:szCs w:val="28"/>
                        </w:rPr>
                      </w:pPr>
                      <w:r w:rsidRPr="00072F19">
                        <w:rPr>
                          <w:b/>
                          <w:sz w:val="28"/>
                          <w:szCs w:val="28"/>
                        </w:rPr>
                        <w:t>DỰ THẢO</w:t>
                      </w:r>
                    </w:p>
                  </w:txbxContent>
                </v:textbox>
              </v:shape>
            </w:pict>
          </mc:Fallback>
        </mc:AlternateContent>
      </w:r>
    </w:p>
    <w:p w:rsidR="00940E5A" w:rsidRDefault="00374553" w:rsidP="00072F19">
      <w:pPr>
        <w:pStyle w:val="Heading1"/>
        <w:ind w:right="299" w:firstLine="0"/>
        <w:jc w:val="center"/>
      </w:pPr>
      <w:r>
        <w:t>KẾ HOẠCH</w:t>
      </w:r>
    </w:p>
    <w:p w:rsidR="00351273" w:rsidRDefault="00374553" w:rsidP="00072F19">
      <w:pPr>
        <w:ind w:left="391" w:right="312"/>
        <w:jc w:val="center"/>
        <w:rPr>
          <w:b/>
          <w:sz w:val="28"/>
        </w:rPr>
      </w:pPr>
      <w:r>
        <w:rPr>
          <w:b/>
          <w:sz w:val="28"/>
        </w:rPr>
        <w:t xml:space="preserve">Tổ chức tham quan, học tập kinh nghiệm </w:t>
      </w:r>
      <w:r w:rsidR="00351273">
        <w:rPr>
          <w:b/>
          <w:sz w:val="28"/>
        </w:rPr>
        <w:t>triển khai</w:t>
      </w:r>
    </w:p>
    <w:p w:rsidR="00940E5A" w:rsidRDefault="00351273" w:rsidP="00072F19">
      <w:pPr>
        <w:ind w:left="391" w:right="312"/>
        <w:jc w:val="center"/>
        <w:rPr>
          <w:b/>
          <w:sz w:val="28"/>
        </w:rPr>
      </w:pPr>
      <w:r>
        <w:rPr>
          <w:b/>
          <w:sz w:val="28"/>
        </w:rPr>
        <w:t>nhiệm vụ chuyển đổi số tại một số tỉnh, thành phố</w:t>
      </w:r>
    </w:p>
    <w:p w:rsidR="00940E5A" w:rsidRDefault="00123420">
      <w:pPr>
        <w:pStyle w:val="BodyText"/>
        <w:spacing w:before="1"/>
        <w:rPr>
          <w:b/>
          <w:sz w:val="14"/>
        </w:rPr>
      </w:pPr>
      <w:r>
        <w:rPr>
          <w:noProof/>
          <w:lang w:val="vi-VN" w:eastAsia="vi-VN"/>
        </w:rPr>
        <mc:AlternateContent>
          <mc:Choice Requires="wps">
            <w:drawing>
              <wp:anchor distT="4294967293" distB="4294967293" distL="114300" distR="114300" simplePos="0" relativeHeight="487592448" behindDoc="0" locked="0" layoutInCell="1" allowOverlap="1">
                <wp:simplePos x="0" y="0"/>
                <wp:positionH relativeFrom="margin">
                  <wp:align>center</wp:align>
                </wp:positionH>
                <wp:positionV relativeFrom="paragraph">
                  <wp:posOffset>92709</wp:posOffset>
                </wp:positionV>
                <wp:extent cx="1303655" cy="0"/>
                <wp:effectExtent l="0" t="0" r="10795"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D749C" id="Straight Connector 2" o:spid="_x0000_s1026" style="position:absolute;z-index:48759244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7.3pt" to="10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8D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">
                <w10:wrap anchorx="margin"/>
              </v:line>
            </w:pict>
          </mc:Fallback>
        </mc:AlternateContent>
      </w:r>
    </w:p>
    <w:p w:rsidR="002B5FB5" w:rsidRDefault="002B5FB5" w:rsidP="001C49BA">
      <w:pPr>
        <w:pStyle w:val="BodyText"/>
        <w:widowControl/>
        <w:spacing w:before="120" w:after="120" w:line="264" w:lineRule="auto"/>
        <w:ind w:firstLine="567"/>
        <w:jc w:val="both"/>
      </w:pPr>
    </w:p>
    <w:p w:rsidR="00351273" w:rsidRDefault="00374553" w:rsidP="00072F19">
      <w:pPr>
        <w:pStyle w:val="BodyText"/>
        <w:spacing w:before="120" w:after="120" w:line="264" w:lineRule="auto"/>
        <w:ind w:firstLine="567"/>
        <w:jc w:val="both"/>
      </w:pPr>
      <w:r>
        <w:t xml:space="preserve">Thực hiện </w:t>
      </w:r>
      <w:r w:rsidR="00351273">
        <w:t xml:space="preserve">Kế hoạch công tác năm 2022 của Ban Chỉ đạo chuyển đổi số tỉnh Khánh Hòa và theo đề nghị của Giám đốc Sở Thông tin và Truyền thông tại Tờ trình số ___/TTr-STTTT ngày ___/7/2022, Ban Chỉ đạo chuyển đổi số tỉnh Khánh Hòa ban hành Kế hoạch </w:t>
      </w:r>
      <w:r w:rsidR="00351273" w:rsidRPr="00351273">
        <w:t>Tổ chức tham quan, học tập kinh nghiệm triển khai</w:t>
      </w:r>
      <w:r w:rsidR="00351273">
        <w:t xml:space="preserve"> </w:t>
      </w:r>
      <w:r w:rsidR="00351273" w:rsidRPr="00351273">
        <w:t>nhiệm vụ chuyển đổi số tại một số tỉnh, thành phố</w:t>
      </w:r>
      <w:r w:rsidR="00351273">
        <w:t>, cụ thể như sau:</w:t>
      </w:r>
    </w:p>
    <w:p w:rsidR="00940E5A" w:rsidRPr="00351273" w:rsidRDefault="00351273" w:rsidP="00072F19">
      <w:pPr>
        <w:pStyle w:val="BodyText"/>
        <w:spacing w:before="120" w:after="120" w:line="264" w:lineRule="auto"/>
        <w:ind w:firstLine="567"/>
        <w:jc w:val="both"/>
        <w:rPr>
          <w:b/>
        </w:rPr>
      </w:pPr>
      <w:r w:rsidRPr="00351273">
        <w:rPr>
          <w:b/>
        </w:rPr>
        <w:t xml:space="preserve">I. </w:t>
      </w:r>
      <w:r w:rsidR="00374553" w:rsidRPr="00351273">
        <w:rPr>
          <w:b/>
        </w:rPr>
        <w:t>MỤC ĐÍCH, YÊU</w:t>
      </w:r>
      <w:r w:rsidR="00374553" w:rsidRPr="00351273">
        <w:rPr>
          <w:b/>
          <w:spacing w:val="-3"/>
        </w:rPr>
        <w:t xml:space="preserve"> </w:t>
      </w:r>
      <w:r w:rsidR="00374553" w:rsidRPr="00351273">
        <w:rPr>
          <w:b/>
        </w:rPr>
        <w:t>CẦU</w:t>
      </w:r>
    </w:p>
    <w:p w:rsidR="00940E5A" w:rsidRPr="00351273" w:rsidRDefault="002B5FB5" w:rsidP="00072F19">
      <w:pPr>
        <w:pStyle w:val="BodyText"/>
        <w:spacing w:before="120" w:after="120" w:line="264" w:lineRule="auto"/>
        <w:ind w:firstLine="567"/>
        <w:jc w:val="both"/>
      </w:pPr>
      <w:r>
        <w:t xml:space="preserve">- </w:t>
      </w:r>
      <w:r w:rsidR="00374553" w:rsidRPr="00351273">
        <w:t xml:space="preserve">Tham quan, học tập kinh nghiệm việc </w:t>
      </w:r>
      <w:r w:rsidR="00351273" w:rsidRPr="00351273">
        <w:t>triển khai nhiệm vụ chuyển đổi số tại một số tỉnh, thành phố</w:t>
      </w:r>
      <w:r w:rsidR="00374553" w:rsidRPr="00351273">
        <w:t xml:space="preserve"> nhằm </w:t>
      </w:r>
      <w:r w:rsidR="00351273">
        <w:t>học hỏi, trao đổi kinh nghiệm với các tỉnh, thành phố bạn về mô hình, giải pháp và phương thức triển khai các nội dung chuyển đổi số tại địa phương cấp tỉnh.</w:t>
      </w:r>
    </w:p>
    <w:p w:rsidR="00283AAD" w:rsidRPr="00351273" w:rsidRDefault="00283AAD" w:rsidP="00072F19">
      <w:pPr>
        <w:pStyle w:val="BodyText"/>
        <w:spacing w:before="120" w:after="120" w:line="264" w:lineRule="auto"/>
        <w:ind w:firstLine="567"/>
        <w:jc w:val="both"/>
      </w:pPr>
      <w:r>
        <w:t xml:space="preserve">- Cơ quan chủ trì có trách nhiệm đảm bảo liên lạc, thông báo, phối hợp với địa phương nơi đến tham quan, học tập; chuẩn bị nội dung làm việc </w:t>
      </w:r>
      <w:r w:rsidRPr="00351273">
        <w:t>thiết thực, hiệu quả.</w:t>
      </w:r>
    </w:p>
    <w:p w:rsidR="00283AAD" w:rsidRDefault="00374553" w:rsidP="00072F19">
      <w:pPr>
        <w:pStyle w:val="BodyText"/>
        <w:spacing w:before="120" w:after="120" w:line="264" w:lineRule="auto"/>
        <w:ind w:firstLine="567"/>
        <w:jc w:val="both"/>
      </w:pPr>
      <w:r w:rsidRPr="00351273">
        <w:t xml:space="preserve">- </w:t>
      </w:r>
      <w:r w:rsidR="00351273">
        <w:t>T</w:t>
      </w:r>
      <w:r w:rsidRPr="00351273">
        <w:t xml:space="preserve">hành phần tham gia học tập thực hiện nghiêm túc, đầy đủ lịch trình và thời gian, </w:t>
      </w:r>
      <w:r w:rsidR="00351273">
        <w:t>theo</w:t>
      </w:r>
      <w:r w:rsidRPr="00351273">
        <w:t xml:space="preserve"> sự chỉ đạo của Tr</w:t>
      </w:r>
      <w:r w:rsidR="002B5FB5">
        <w:t>ưở</w:t>
      </w:r>
      <w:r w:rsidRPr="00351273">
        <w:t>ng đoàn, không tự ý th</w:t>
      </w:r>
      <w:r w:rsidR="00351273">
        <w:t xml:space="preserve">am quan riêng lẻ, tuân thủ </w:t>
      </w:r>
      <w:r w:rsidR="00351273" w:rsidRPr="00351273">
        <w:t>nội quy</w:t>
      </w:r>
      <w:r w:rsidR="00351273">
        <w:t>, quy định của</w:t>
      </w:r>
      <w:r w:rsidR="00351273" w:rsidRPr="00351273">
        <w:t xml:space="preserve"> </w:t>
      </w:r>
      <w:r w:rsidR="00351273">
        <w:t>địa phương nơi đến tham quan.</w:t>
      </w:r>
    </w:p>
    <w:p w:rsidR="00940E5A" w:rsidRPr="00351273" w:rsidRDefault="00374553" w:rsidP="00072F19">
      <w:pPr>
        <w:pStyle w:val="BodyText"/>
        <w:spacing w:before="120" w:after="120" w:line="264" w:lineRule="auto"/>
        <w:ind w:firstLine="567"/>
        <w:jc w:val="both"/>
      </w:pPr>
      <w:r w:rsidRPr="00351273">
        <w:t xml:space="preserve">- Việc </w:t>
      </w:r>
      <w:r w:rsidR="00351273">
        <w:t xml:space="preserve">tổ chức chuyến tham quan học tập phải </w:t>
      </w:r>
      <w:r w:rsidR="00283AAD">
        <w:t xml:space="preserve">đảm bảo phân bổ </w:t>
      </w:r>
      <w:r w:rsidR="00351273">
        <w:t xml:space="preserve">thời gian </w:t>
      </w:r>
      <w:r w:rsidR="00283AAD">
        <w:t xml:space="preserve">hợp lý, chi phí tiết kiệm, đảm bảo an toàn cho đoàn công tác. </w:t>
      </w:r>
    </w:p>
    <w:p w:rsidR="00283AAD" w:rsidRPr="001C49BA" w:rsidRDefault="00283AAD" w:rsidP="00072F19">
      <w:pPr>
        <w:pStyle w:val="Heading1"/>
        <w:tabs>
          <w:tab w:val="left" w:pos="1143"/>
        </w:tabs>
        <w:spacing w:before="120" w:after="120" w:line="264" w:lineRule="auto"/>
        <w:ind w:left="0" w:firstLine="567"/>
        <w:jc w:val="both"/>
      </w:pPr>
      <w:r>
        <w:t xml:space="preserve">II. </w:t>
      </w:r>
      <w:r w:rsidR="00374553">
        <w:t>NỘI</w:t>
      </w:r>
      <w:r w:rsidR="00374553">
        <w:rPr>
          <w:spacing w:val="-2"/>
        </w:rPr>
        <w:t xml:space="preserve"> </w:t>
      </w:r>
      <w:r w:rsidR="00374553">
        <w:t>DUNG</w:t>
      </w:r>
      <w:r w:rsidR="001C49BA">
        <w:t xml:space="preserve"> TỔ CHỨC THAM QUAN HỌC TẬP</w:t>
      </w:r>
    </w:p>
    <w:p w:rsidR="00283AAD" w:rsidRPr="00283AAD" w:rsidRDefault="00283AAD" w:rsidP="00072F19">
      <w:pPr>
        <w:pStyle w:val="Heading1"/>
        <w:tabs>
          <w:tab w:val="left" w:pos="1143"/>
        </w:tabs>
        <w:spacing w:before="120" w:after="120" w:line="264" w:lineRule="auto"/>
        <w:ind w:left="0" w:firstLine="567"/>
        <w:jc w:val="both"/>
      </w:pPr>
      <w:r>
        <w:t>1. Nội dung tham quan, học tập tại các địa phương</w:t>
      </w:r>
    </w:p>
    <w:p w:rsidR="002B5FB5" w:rsidRDefault="00283AAD" w:rsidP="00072F19">
      <w:pPr>
        <w:spacing w:before="120" w:after="120" w:line="264" w:lineRule="auto"/>
        <w:ind w:firstLine="567"/>
        <w:jc w:val="both"/>
        <w:rPr>
          <w:sz w:val="28"/>
          <w:szCs w:val="28"/>
        </w:rPr>
      </w:pPr>
      <w:r w:rsidRPr="001C49BA">
        <w:rPr>
          <w:i/>
          <w:sz w:val="28"/>
          <w:szCs w:val="28"/>
        </w:rPr>
        <w:t>a) Cơ chế, chính sách chuyển đổi số</w:t>
      </w:r>
    </w:p>
    <w:p w:rsidR="002B5FB5" w:rsidRDefault="002B5FB5" w:rsidP="00072F19">
      <w:pPr>
        <w:spacing w:before="120" w:after="120" w:line="264" w:lineRule="auto"/>
        <w:ind w:firstLine="567"/>
        <w:jc w:val="both"/>
        <w:rPr>
          <w:sz w:val="28"/>
          <w:szCs w:val="28"/>
        </w:rPr>
      </w:pPr>
      <w:r>
        <w:rPr>
          <w:sz w:val="28"/>
          <w:szCs w:val="28"/>
        </w:rPr>
        <w:t xml:space="preserve">- </w:t>
      </w:r>
      <w:r w:rsidR="00283AAD">
        <w:rPr>
          <w:sz w:val="28"/>
          <w:szCs w:val="28"/>
        </w:rPr>
        <w:t>Nghị quyết, chương trình, kế hoạch,…</w:t>
      </w:r>
      <w:r w:rsidR="001C49BA">
        <w:rPr>
          <w:sz w:val="28"/>
          <w:szCs w:val="28"/>
        </w:rPr>
        <w:t xml:space="preserve"> về chuyển đổi số</w:t>
      </w:r>
      <w:r w:rsidR="00283AAD">
        <w:rPr>
          <w:sz w:val="28"/>
          <w:szCs w:val="28"/>
        </w:rPr>
        <w:t xml:space="preserve">; </w:t>
      </w:r>
    </w:p>
    <w:p w:rsidR="002B5FB5" w:rsidRDefault="002B5FB5" w:rsidP="00072F19">
      <w:pPr>
        <w:spacing w:before="120" w:after="120" w:line="264" w:lineRule="auto"/>
        <w:ind w:firstLine="567"/>
        <w:jc w:val="both"/>
        <w:rPr>
          <w:sz w:val="28"/>
          <w:szCs w:val="28"/>
        </w:rPr>
      </w:pPr>
      <w:r>
        <w:rPr>
          <w:sz w:val="28"/>
          <w:szCs w:val="28"/>
        </w:rPr>
        <w:t>- C</w:t>
      </w:r>
      <w:r w:rsidR="00283AAD">
        <w:rPr>
          <w:sz w:val="28"/>
          <w:szCs w:val="28"/>
        </w:rPr>
        <w:t xml:space="preserve">ơ chế, chính sách đầu tư cho chuyển đổi số (đào tạo, phát triển nhân lực (chế độ hỗ trợ); tài chính; hợp tác </w:t>
      </w:r>
      <w:r>
        <w:rPr>
          <w:sz w:val="28"/>
          <w:szCs w:val="28"/>
        </w:rPr>
        <w:t xml:space="preserve">chuyển đổi số; khởi nghiệp;…); </w:t>
      </w:r>
    </w:p>
    <w:p w:rsidR="002B5FB5" w:rsidRDefault="002B5FB5" w:rsidP="00072F19">
      <w:pPr>
        <w:spacing w:before="120" w:after="120" w:line="264" w:lineRule="auto"/>
        <w:ind w:firstLine="567"/>
        <w:jc w:val="both"/>
        <w:rPr>
          <w:sz w:val="28"/>
          <w:szCs w:val="28"/>
        </w:rPr>
      </w:pPr>
      <w:r>
        <w:rPr>
          <w:sz w:val="28"/>
          <w:szCs w:val="28"/>
        </w:rPr>
        <w:t>- C</w:t>
      </w:r>
      <w:r w:rsidR="00283AAD">
        <w:rPr>
          <w:sz w:val="28"/>
          <w:szCs w:val="28"/>
        </w:rPr>
        <w:t>ơ chế, chính sách hỗ trợ chuyển đổi số cho doanh nghiệp, chuyển đ</w:t>
      </w:r>
      <w:r>
        <w:rPr>
          <w:sz w:val="28"/>
          <w:szCs w:val="28"/>
        </w:rPr>
        <w:t>ổi số cho cộng đồng, người dân;</w:t>
      </w:r>
    </w:p>
    <w:p w:rsidR="00283AAD" w:rsidRPr="00283AAD" w:rsidRDefault="002B5FB5" w:rsidP="00072F19">
      <w:pPr>
        <w:spacing w:before="120" w:after="120" w:line="264" w:lineRule="auto"/>
        <w:ind w:firstLine="567"/>
        <w:jc w:val="both"/>
        <w:rPr>
          <w:rFonts w:eastAsia="Calibri"/>
          <w:sz w:val="28"/>
          <w:szCs w:val="28"/>
          <w:lang w:eastAsia="vi-VN"/>
        </w:rPr>
      </w:pPr>
      <w:r>
        <w:rPr>
          <w:sz w:val="28"/>
          <w:szCs w:val="28"/>
        </w:rPr>
        <w:t>- C</w:t>
      </w:r>
      <w:r w:rsidR="00283AAD">
        <w:rPr>
          <w:sz w:val="28"/>
          <w:szCs w:val="28"/>
        </w:rPr>
        <w:t>ơ chế, chính sách hỗ trợ chuyển đổi số ở các ngành, lĩnh vực (c</w:t>
      </w:r>
      <w:r w:rsidR="00283AAD">
        <w:rPr>
          <w:rFonts w:eastAsia="Calibri"/>
          <w:sz w:val="28"/>
          <w:szCs w:val="28"/>
          <w:lang w:eastAsia="vi-VN"/>
        </w:rPr>
        <w:t xml:space="preserve">ung cấp dịch vụ công; du lịch, dịch vụ; y tế; giáo dục và đào tạo; giao thông vận tải; nông </w:t>
      </w:r>
      <w:r w:rsidR="00283AAD">
        <w:rPr>
          <w:rFonts w:eastAsia="Calibri"/>
          <w:sz w:val="28"/>
          <w:szCs w:val="28"/>
          <w:lang w:eastAsia="vi-VN"/>
        </w:rPr>
        <w:lastRenderedPageBreak/>
        <w:t>nghiệp và phát triển nông thôn; tài nguyên và môi trường; công thương;…)</w:t>
      </w:r>
      <w:r w:rsidR="001C49BA">
        <w:rPr>
          <w:rFonts w:eastAsia="Calibri"/>
          <w:sz w:val="28"/>
          <w:szCs w:val="28"/>
          <w:lang w:eastAsia="vi-VN"/>
        </w:rPr>
        <w:t>.</w:t>
      </w:r>
    </w:p>
    <w:p w:rsidR="00283AAD" w:rsidRPr="00F76824" w:rsidRDefault="00283AAD" w:rsidP="00072F19">
      <w:pPr>
        <w:spacing w:before="120" w:after="120" w:line="264" w:lineRule="auto"/>
        <w:ind w:firstLine="567"/>
        <w:jc w:val="both"/>
        <w:rPr>
          <w:rFonts w:eastAsiaTheme="minorHAnsi"/>
          <w:i/>
          <w:sz w:val="28"/>
          <w:szCs w:val="28"/>
        </w:rPr>
      </w:pPr>
      <w:r w:rsidRPr="00F76824">
        <w:rPr>
          <w:i/>
          <w:sz w:val="28"/>
          <w:szCs w:val="28"/>
        </w:rPr>
        <w:t>b) Kinh nghiệm chuyển đổi số trên một số lĩnh vực</w:t>
      </w:r>
    </w:p>
    <w:p w:rsidR="00283AAD" w:rsidRPr="001C49BA" w:rsidRDefault="00283AAD" w:rsidP="00072F19">
      <w:pPr>
        <w:spacing w:before="120" w:after="120" w:line="264" w:lineRule="auto"/>
        <w:ind w:firstLine="567"/>
        <w:jc w:val="both"/>
        <w:rPr>
          <w:sz w:val="28"/>
          <w:szCs w:val="28"/>
        </w:rPr>
      </w:pPr>
      <w:r w:rsidRPr="001C49BA">
        <w:rPr>
          <w:sz w:val="28"/>
          <w:szCs w:val="28"/>
        </w:rPr>
        <w:t>- Lĩnh vực du lịch, dịch vụ: Mô hình trung tâm điều hành du lịch thông minh; cơ chế thu hút các doanh nghiệp, cơ sở kinh doanh du lịch tham gia sử dụng các nền tảng số quản lý du lịch; tạo lập quản lý vận hành, quảng bá du lị</w:t>
      </w:r>
      <w:r w:rsidR="00533470">
        <w:rPr>
          <w:sz w:val="28"/>
          <w:szCs w:val="28"/>
        </w:rPr>
        <w:t>ch trên các fanpage mạng xã hội; những nội dung khác thuộc lĩnh vực này đã được địa phương triển khai trong thời gian qua.</w:t>
      </w:r>
    </w:p>
    <w:p w:rsidR="00283AAD" w:rsidRPr="001C49BA" w:rsidRDefault="00283AAD" w:rsidP="00072F19">
      <w:pPr>
        <w:spacing w:before="120" w:after="120" w:line="264" w:lineRule="auto"/>
        <w:ind w:firstLine="567"/>
        <w:jc w:val="both"/>
        <w:rPr>
          <w:sz w:val="28"/>
          <w:szCs w:val="28"/>
        </w:rPr>
      </w:pPr>
      <w:r w:rsidRPr="001C49BA">
        <w:rPr>
          <w:sz w:val="28"/>
          <w:szCs w:val="28"/>
        </w:rPr>
        <w:t>- L</w:t>
      </w:r>
      <w:r w:rsidRPr="001C49BA">
        <w:rPr>
          <w:sz w:val="28"/>
          <w:szCs w:val="28"/>
          <w:lang w:val="vi-VN"/>
        </w:rPr>
        <w:t>ĩnh vực y tế</w:t>
      </w:r>
      <w:r w:rsidRPr="001C49BA">
        <w:rPr>
          <w:sz w:val="28"/>
          <w:szCs w:val="28"/>
        </w:rPr>
        <w:t>: Phát triển k</w:t>
      </w:r>
      <w:r w:rsidRPr="001C49BA">
        <w:rPr>
          <w:sz w:val="28"/>
          <w:szCs w:val="28"/>
          <w:lang w:val="vi-VN"/>
        </w:rPr>
        <w:t xml:space="preserve">ho dữ liệu </w:t>
      </w:r>
      <w:r w:rsidRPr="001C49BA">
        <w:rPr>
          <w:sz w:val="28"/>
          <w:szCs w:val="28"/>
        </w:rPr>
        <w:t>ngành</w:t>
      </w:r>
      <w:r w:rsidRPr="001C49BA">
        <w:rPr>
          <w:sz w:val="28"/>
          <w:szCs w:val="28"/>
          <w:lang w:val="vi-VN"/>
        </w:rPr>
        <w:t xml:space="preserve"> y tế</w:t>
      </w:r>
      <w:r w:rsidRPr="001C49BA">
        <w:rPr>
          <w:sz w:val="28"/>
          <w:szCs w:val="28"/>
        </w:rPr>
        <w:t>; t</w:t>
      </w:r>
      <w:r w:rsidRPr="001C49BA">
        <w:rPr>
          <w:sz w:val="28"/>
          <w:szCs w:val="28"/>
          <w:lang w:val="vi-VN"/>
        </w:rPr>
        <w:t>riển khai hồ sơ sức khoẻ ng</w:t>
      </w:r>
      <w:r w:rsidRPr="001C49BA">
        <w:rPr>
          <w:sz w:val="28"/>
          <w:szCs w:val="28"/>
        </w:rPr>
        <w:t xml:space="preserve">ười </w:t>
      </w:r>
      <w:r w:rsidRPr="001C49BA">
        <w:rPr>
          <w:sz w:val="28"/>
          <w:szCs w:val="28"/>
          <w:lang w:val="vi-VN"/>
        </w:rPr>
        <w:t>dân</w:t>
      </w:r>
      <w:r w:rsidRPr="001C49BA">
        <w:rPr>
          <w:sz w:val="28"/>
          <w:szCs w:val="28"/>
        </w:rPr>
        <w:t xml:space="preserve"> (hệ thống </w:t>
      </w:r>
      <w:r w:rsidRPr="001C49BA">
        <w:rPr>
          <w:sz w:val="28"/>
          <w:szCs w:val="28"/>
          <w:lang w:val="vi-VN"/>
        </w:rPr>
        <w:t>quản lý hồ sơ sức khoẻ ng</w:t>
      </w:r>
      <w:r w:rsidRPr="001C49BA">
        <w:rPr>
          <w:sz w:val="28"/>
          <w:szCs w:val="28"/>
        </w:rPr>
        <w:t>ười</w:t>
      </w:r>
      <w:r w:rsidRPr="001C49BA">
        <w:rPr>
          <w:sz w:val="28"/>
          <w:szCs w:val="28"/>
          <w:lang w:val="vi-VN"/>
        </w:rPr>
        <w:t xml:space="preserve"> dân của tỉnh</w:t>
      </w:r>
      <w:r w:rsidRPr="001C49BA">
        <w:rPr>
          <w:sz w:val="28"/>
          <w:szCs w:val="28"/>
        </w:rPr>
        <w:t>/thành phố; p</w:t>
      </w:r>
      <w:r w:rsidRPr="001C49BA">
        <w:rPr>
          <w:sz w:val="28"/>
          <w:szCs w:val="28"/>
          <w:lang w:val="vi-VN"/>
        </w:rPr>
        <w:t>hương pháp, cách thức</w:t>
      </w:r>
      <w:r w:rsidRPr="001C49BA">
        <w:rPr>
          <w:sz w:val="28"/>
          <w:szCs w:val="28"/>
        </w:rPr>
        <w:t xml:space="preserve"> và tỉ lệ</w:t>
      </w:r>
      <w:r w:rsidRPr="001C49BA">
        <w:rPr>
          <w:sz w:val="28"/>
          <w:szCs w:val="28"/>
          <w:lang w:val="vi-VN"/>
        </w:rPr>
        <w:t xml:space="preserve"> khởi tạo hồ sơ sức khoẻ của người dân</w:t>
      </w:r>
      <w:r w:rsidRPr="001C49BA">
        <w:rPr>
          <w:sz w:val="28"/>
          <w:szCs w:val="28"/>
        </w:rPr>
        <w:t>; kết quả triển khai</w:t>
      </w:r>
      <w:r w:rsidRPr="001C49BA">
        <w:rPr>
          <w:sz w:val="28"/>
          <w:szCs w:val="28"/>
          <w:lang w:val="vi-VN"/>
        </w:rPr>
        <w:t xml:space="preserve"> thu thập dữ liệu khám chữa bệnh của ng</w:t>
      </w:r>
      <w:r w:rsidRPr="001C49BA">
        <w:rPr>
          <w:sz w:val="28"/>
          <w:szCs w:val="28"/>
        </w:rPr>
        <w:t xml:space="preserve">ười </w:t>
      </w:r>
      <w:r w:rsidRPr="001C49BA">
        <w:rPr>
          <w:sz w:val="28"/>
          <w:szCs w:val="28"/>
          <w:lang w:val="vi-VN"/>
        </w:rPr>
        <w:t>dân</w:t>
      </w:r>
      <w:r w:rsidRPr="001C49BA">
        <w:rPr>
          <w:sz w:val="28"/>
          <w:szCs w:val="28"/>
        </w:rPr>
        <w:t>,…</w:t>
      </w:r>
      <w:r w:rsidRPr="001C49BA">
        <w:rPr>
          <w:sz w:val="28"/>
          <w:szCs w:val="28"/>
          <w:lang w:val="vi-VN"/>
        </w:rPr>
        <w:t>)</w:t>
      </w:r>
      <w:r w:rsidRPr="001C49BA">
        <w:rPr>
          <w:sz w:val="28"/>
          <w:szCs w:val="28"/>
        </w:rPr>
        <w:t>; t</w:t>
      </w:r>
      <w:r w:rsidRPr="001C49BA">
        <w:rPr>
          <w:sz w:val="28"/>
          <w:szCs w:val="28"/>
          <w:lang w:val="vi-VN"/>
        </w:rPr>
        <w:t>riển khai bệnh viện không giấy tờ</w:t>
      </w:r>
      <w:r w:rsidRPr="001C49BA">
        <w:rPr>
          <w:sz w:val="28"/>
          <w:szCs w:val="28"/>
        </w:rPr>
        <w:t xml:space="preserve"> (kết quả</w:t>
      </w:r>
      <w:r w:rsidRPr="001C49BA">
        <w:rPr>
          <w:sz w:val="28"/>
          <w:szCs w:val="28"/>
          <w:lang w:val="vi-VN"/>
        </w:rPr>
        <w:t xml:space="preserve"> triển khai</w:t>
      </w:r>
      <w:r w:rsidRPr="001C49BA">
        <w:rPr>
          <w:sz w:val="28"/>
          <w:szCs w:val="28"/>
        </w:rPr>
        <w:t xml:space="preserve"> quản lý hệ thống máy xét nghiệm, máy chụp phim,…</w:t>
      </w:r>
      <w:r w:rsidRPr="001C49BA">
        <w:rPr>
          <w:sz w:val="28"/>
          <w:szCs w:val="28"/>
          <w:lang w:val="vi-VN"/>
        </w:rPr>
        <w:t>, khó khăn, thuận lợi</w:t>
      </w:r>
      <w:r w:rsidRPr="001C49BA">
        <w:rPr>
          <w:sz w:val="28"/>
          <w:szCs w:val="28"/>
        </w:rPr>
        <w:t>; t</w:t>
      </w:r>
      <w:r w:rsidRPr="001C49BA">
        <w:rPr>
          <w:sz w:val="28"/>
          <w:szCs w:val="28"/>
          <w:lang w:val="vi-VN"/>
        </w:rPr>
        <w:t>ình hình triển khai bệnh án điện tử, khó khăn, thuận lợi</w:t>
      </w:r>
      <w:r w:rsidR="00533470">
        <w:rPr>
          <w:sz w:val="28"/>
          <w:szCs w:val="28"/>
        </w:rPr>
        <w:t>); những nội dung khác thuộc lĩnh vực này đã được địa phương triển khai trong thời gian qua.</w:t>
      </w:r>
    </w:p>
    <w:p w:rsidR="00283AAD" w:rsidRPr="001C49BA" w:rsidRDefault="002B5FB5" w:rsidP="00072F19">
      <w:pPr>
        <w:spacing w:before="120" w:after="120" w:line="264" w:lineRule="auto"/>
        <w:ind w:firstLine="567"/>
        <w:jc w:val="both"/>
        <w:rPr>
          <w:rFonts w:eastAsiaTheme="minorHAnsi"/>
          <w:sz w:val="28"/>
          <w:szCs w:val="28"/>
        </w:rPr>
      </w:pPr>
      <w:r>
        <w:rPr>
          <w:sz w:val="28"/>
          <w:szCs w:val="28"/>
        </w:rPr>
        <w:t xml:space="preserve">- </w:t>
      </w:r>
      <w:r w:rsidR="00283AAD" w:rsidRPr="001C49BA">
        <w:rPr>
          <w:sz w:val="28"/>
          <w:szCs w:val="28"/>
        </w:rPr>
        <w:t>Lĩnh vực giáo dục, đào tạo: C</w:t>
      </w:r>
      <w:r w:rsidR="00283AAD" w:rsidRPr="001C49BA">
        <w:rPr>
          <w:rFonts w:eastAsia="Calibri"/>
          <w:sz w:val="28"/>
          <w:szCs w:val="28"/>
          <w:lang w:val="pt-BR"/>
        </w:rPr>
        <w:t>ông tác tuyển sinh các cấp học (triển khai hệ thống tuyển sinh trực tuyến cho các cấp học</w:t>
      </w:r>
      <w:r w:rsidR="007D15B1" w:rsidRPr="001C49BA">
        <w:rPr>
          <w:rFonts w:eastAsia="Calibri"/>
          <w:sz w:val="28"/>
          <w:szCs w:val="28"/>
          <w:lang w:val="pt-BR"/>
        </w:rPr>
        <w:t>;</w:t>
      </w:r>
      <w:r w:rsidR="00283AAD" w:rsidRPr="001C49BA">
        <w:rPr>
          <w:rFonts w:eastAsia="Calibri"/>
          <w:sz w:val="28"/>
          <w:szCs w:val="28"/>
          <w:lang w:val="pt-BR"/>
        </w:rPr>
        <w:t xml:space="preserve"> </w:t>
      </w:r>
      <w:r w:rsidR="007D15B1" w:rsidRPr="001C49BA">
        <w:rPr>
          <w:rFonts w:eastAsia="Calibri"/>
          <w:sz w:val="28"/>
          <w:szCs w:val="28"/>
          <w:lang w:val="pt-BR"/>
        </w:rPr>
        <w:t>triển khai</w:t>
      </w:r>
      <w:r w:rsidR="00283AAD" w:rsidRPr="001C49BA">
        <w:rPr>
          <w:rFonts w:eastAsia="Calibri"/>
          <w:sz w:val="28"/>
          <w:szCs w:val="28"/>
          <w:lang w:val="pt-BR"/>
        </w:rPr>
        <w:t xml:space="preserve"> các phương án và kế hoạch tuyển sinh </w:t>
      </w:r>
      <w:r w:rsidR="007D15B1" w:rsidRPr="001C49BA">
        <w:rPr>
          <w:rFonts w:eastAsia="Calibri"/>
          <w:sz w:val="28"/>
          <w:szCs w:val="28"/>
          <w:lang w:val="pt-BR"/>
        </w:rPr>
        <w:t xml:space="preserve">đến người dân; </w:t>
      </w:r>
      <w:r w:rsidR="00283AAD" w:rsidRPr="001C49BA">
        <w:rPr>
          <w:rFonts w:eastAsia="Calibri"/>
          <w:sz w:val="28"/>
          <w:szCs w:val="28"/>
          <w:lang w:val="pt-BR"/>
        </w:rPr>
        <w:t>công tác tuyển sinh đầu cấp trực tiếp song song với hình thức trực tiế</w:t>
      </w:r>
      <w:r w:rsidR="007D15B1" w:rsidRPr="001C49BA">
        <w:rPr>
          <w:rFonts w:eastAsia="Calibri"/>
          <w:sz w:val="28"/>
          <w:szCs w:val="28"/>
          <w:lang w:val="pt-BR"/>
        </w:rPr>
        <w:t>p,...); q</w:t>
      </w:r>
      <w:r w:rsidR="00283AAD" w:rsidRPr="001C49BA">
        <w:rPr>
          <w:rFonts w:eastAsia="Calibri"/>
          <w:sz w:val="28"/>
          <w:szCs w:val="28"/>
          <w:lang w:val="pt-BR"/>
        </w:rPr>
        <w:t>uản lý hồ sơ điện tử</w:t>
      </w:r>
      <w:r w:rsidR="007D15B1" w:rsidRPr="001C49BA">
        <w:rPr>
          <w:rFonts w:eastAsia="Calibri"/>
          <w:sz w:val="28"/>
          <w:szCs w:val="28"/>
          <w:lang w:val="pt-BR"/>
        </w:rPr>
        <w:t>; q</w:t>
      </w:r>
      <w:r w:rsidR="00283AAD" w:rsidRPr="001C49BA">
        <w:rPr>
          <w:rFonts w:eastAsia="Calibri"/>
          <w:sz w:val="28"/>
          <w:szCs w:val="28"/>
          <w:lang w:val="pt-BR"/>
        </w:rPr>
        <w:t>uản lý giáo án điện tử</w:t>
      </w:r>
      <w:r w:rsidR="007D15B1" w:rsidRPr="001C49BA">
        <w:rPr>
          <w:rFonts w:eastAsia="Calibri"/>
          <w:sz w:val="28"/>
          <w:szCs w:val="28"/>
          <w:lang w:val="pt-BR"/>
        </w:rPr>
        <w:t>; x</w:t>
      </w:r>
      <w:r w:rsidR="00283AAD" w:rsidRPr="001C49BA">
        <w:rPr>
          <w:rFonts w:eastAsia="Calibri"/>
          <w:sz w:val="28"/>
          <w:szCs w:val="28"/>
          <w:lang w:val="pt-BR"/>
        </w:rPr>
        <w:t>ây dựng kho học liệu, thư viện số tập trung</w:t>
      </w:r>
      <w:r w:rsidR="007D15B1" w:rsidRPr="001C49BA">
        <w:rPr>
          <w:rFonts w:eastAsia="Calibri"/>
          <w:sz w:val="28"/>
          <w:szCs w:val="28"/>
          <w:lang w:val="pt-BR"/>
        </w:rPr>
        <w:t>; t</w:t>
      </w:r>
      <w:r w:rsidR="00283AAD" w:rsidRPr="001C49BA">
        <w:rPr>
          <w:rFonts w:eastAsia="Calibri"/>
          <w:sz w:val="28"/>
          <w:szCs w:val="28"/>
          <w:lang w:val="pt-BR"/>
        </w:rPr>
        <w:t>riển khai ứng dụng phần mềm mô phỏng, phần mềm hỗ trợ thực hành, thí nghiệm ảo trong dạy học đối với các cơ sở giáo dụ</w:t>
      </w:r>
      <w:r w:rsidR="007D15B1" w:rsidRPr="001C49BA">
        <w:rPr>
          <w:rFonts w:eastAsia="Calibri"/>
          <w:sz w:val="28"/>
          <w:szCs w:val="28"/>
          <w:lang w:val="pt-BR"/>
        </w:rPr>
        <w:t>c; t</w:t>
      </w:r>
      <w:r w:rsidR="00283AAD" w:rsidRPr="001C49BA">
        <w:rPr>
          <w:rFonts w:eastAsia="Calibri"/>
          <w:sz w:val="28"/>
          <w:szCs w:val="28"/>
          <w:lang w:val="pt-BR"/>
        </w:rPr>
        <w:t>riển khai hệ thống thi trực tuyế</w:t>
      </w:r>
      <w:r w:rsidR="007D15B1" w:rsidRPr="001C49BA">
        <w:rPr>
          <w:rFonts w:eastAsia="Calibri"/>
          <w:sz w:val="28"/>
          <w:szCs w:val="28"/>
          <w:lang w:val="pt-BR"/>
        </w:rPr>
        <w:t>n; t</w:t>
      </w:r>
      <w:r w:rsidR="00283AAD" w:rsidRPr="001C49BA">
        <w:rPr>
          <w:rFonts w:eastAsia="Calibri"/>
          <w:sz w:val="28"/>
          <w:szCs w:val="28"/>
          <w:lang w:val="pt-BR"/>
        </w:rPr>
        <w:t>riển khai Hệ thống kiểm định chất lượng giáo dụ</w:t>
      </w:r>
      <w:r w:rsidR="007D15B1" w:rsidRPr="001C49BA">
        <w:rPr>
          <w:rFonts w:eastAsia="Calibri"/>
          <w:sz w:val="28"/>
          <w:szCs w:val="28"/>
          <w:lang w:val="pt-BR"/>
        </w:rPr>
        <w:t xml:space="preserve">c; </w:t>
      </w:r>
      <w:r w:rsidR="00283AAD" w:rsidRPr="001C49BA">
        <w:rPr>
          <w:rFonts w:eastAsia="Calibri"/>
          <w:sz w:val="28"/>
          <w:szCs w:val="28"/>
          <w:lang w:val="pt-BR"/>
        </w:rPr>
        <w:t>tích hợp chữ ký số vào quản lý giáo án điện tử, học bạ điện tử, số hóa hồ sơ, sổ sách quản lý giáo dụ</w:t>
      </w:r>
      <w:r w:rsidR="007D15B1" w:rsidRPr="001C49BA">
        <w:rPr>
          <w:rFonts w:eastAsia="Calibri"/>
          <w:sz w:val="28"/>
          <w:szCs w:val="28"/>
          <w:lang w:val="pt-BR"/>
        </w:rPr>
        <w:t>c; x</w:t>
      </w:r>
      <w:r w:rsidR="00283AAD" w:rsidRPr="001C49BA">
        <w:rPr>
          <w:rFonts w:eastAsia="Calibri"/>
          <w:sz w:val="28"/>
          <w:szCs w:val="28"/>
          <w:lang w:val="pt-BR"/>
        </w:rPr>
        <w:t>ây dựng hệ thống nhận dạng, xác thực người dùng, thẻ học sinh thông minh</w:t>
      </w:r>
      <w:r w:rsidR="007D15B1" w:rsidRPr="001C49BA">
        <w:rPr>
          <w:rFonts w:eastAsia="Calibri"/>
          <w:sz w:val="28"/>
          <w:szCs w:val="28"/>
          <w:lang w:val="pt-BR"/>
        </w:rPr>
        <w:t>,...</w:t>
      </w:r>
      <w:r w:rsidR="00533470">
        <w:rPr>
          <w:rFonts w:eastAsia="Calibri"/>
          <w:sz w:val="28"/>
          <w:szCs w:val="28"/>
          <w:lang w:val="pt-BR"/>
        </w:rPr>
        <w:t xml:space="preserve">; </w:t>
      </w:r>
      <w:r w:rsidR="00533470">
        <w:rPr>
          <w:sz w:val="28"/>
          <w:szCs w:val="28"/>
        </w:rPr>
        <w:t>những nội dung khác thuộc lĩnh vực này đã được địa phương triển khai trong thời gian qua.</w:t>
      </w:r>
    </w:p>
    <w:p w:rsidR="00283AAD" w:rsidRPr="001C49BA" w:rsidRDefault="007D15B1" w:rsidP="00072F19">
      <w:pPr>
        <w:spacing w:before="120" w:after="120" w:line="264" w:lineRule="auto"/>
        <w:ind w:firstLine="567"/>
        <w:jc w:val="both"/>
        <w:rPr>
          <w:sz w:val="28"/>
          <w:szCs w:val="28"/>
        </w:rPr>
      </w:pPr>
      <w:r w:rsidRPr="001C49BA">
        <w:rPr>
          <w:bCs/>
          <w:sz w:val="28"/>
          <w:szCs w:val="28"/>
        </w:rPr>
        <w:t>-</w:t>
      </w:r>
      <w:r w:rsidR="00283AAD" w:rsidRPr="001C49BA">
        <w:rPr>
          <w:bCs/>
          <w:sz w:val="28"/>
          <w:szCs w:val="28"/>
        </w:rPr>
        <w:t xml:space="preserve"> Lĩnh vực nông nghiệp và phát triển nông thôn</w:t>
      </w:r>
      <w:r w:rsidRPr="001C49BA">
        <w:rPr>
          <w:bCs/>
          <w:sz w:val="28"/>
          <w:szCs w:val="28"/>
        </w:rPr>
        <w:t>: H</w:t>
      </w:r>
      <w:r w:rsidR="00283AAD" w:rsidRPr="001C49BA">
        <w:rPr>
          <w:sz w:val="28"/>
          <w:szCs w:val="28"/>
        </w:rPr>
        <w:t>iện trạng, định hướng phát triển hạ tầng công nghệ thông nghệ thông tin phục vụ chuyển đổi số ngành nông</w:t>
      </w:r>
      <w:r w:rsidRPr="001C49BA">
        <w:rPr>
          <w:sz w:val="28"/>
          <w:szCs w:val="28"/>
        </w:rPr>
        <w:t xml:space="preserve"> nghiệp và phát triển nông thôn; </w:t>
      </w:r>
      <w:r w:rsidR="00283AAD" w:rsidRPr="001C49BA">
        <w:rPr>
          <w:sz w:val="28"/>
          <w:szCs w:val="28"/>
        </w:rPr>
        <w:t xml:space="preserve">xây dựng cơ sở dữ liệu </w:t>
      </w:r>
      <w:r w:rsidRPr="001C49BA">
        <w:rPr>
          <w:sz w:val="28"/>
          <w:szCs w:val="28"/>
        </w:rPr>
        <w:t>ngành</w:t>
      </w:r>
      <w:r w:rsidR="00283AAD" w:rsidRPr="001C49BA">
        <w:rPr>
          <w:sz w:val="28"/>
          <w:szCs w:val="28"/>
        </w:rPr>
        <w:t xml:space="preserve"> nông nghiệp và phát triển</w:t>
      </w:r>
      <w:r w:rsidRPr="001C49BA">
        <w:rPr>
          <w:sz w:val="28"/>
          <w:szCs w:val="28"/>
        </w:rPr>
        <w:t xml:space="preserve"> nông thôn, thuận lợi, khó khăn; </w:t>
      </w:r>
      <w:r w:rsidR="00283AAD" w:rsidRPr="001C49BA">
        <w:rPr>
          <w:sz w:val="28"/>
          <w:szCs w:val="28"/>
        </w:rPr>
        <w:t>các nền tảng công nghệ đã và định hướng áp dụng để phục vụ chuyển đổi số ở lĩnh vực nông</w:t>
      </w:r>
      <w:r w:rsidRPr="001C49BA">
        <w:rPr>
          <w:sz w:val="28"/>
          <w:szCs w:val="28"/>
        </w:rPr>
        <w:t xml:space="preserve"> nghiệp và phát triển nông thôn; ph</w:t>
      </w:r>
      <w:r w:rsidR="00283AAD" w:rsidRPr="001C49BA">
        <w:rPr>
          <w:sz w:val="28"/>
          <w:szCs w:val="28"/>
        </w:rPr>
        <w:t>át triển nguồn nhân lực số phục vụ chuyển đổi số ở lĩnh vực nông</w:t>
      </w:r>
      <w:r w:rsidR="00533470">
        <w:rPr>
          <w:sz w:val="28"/>
          <w:szCs w:val="28"/>
        </w:rPr>
        <w:t xml:space="preserve"> nghiệp và phát triển nông thôn; những nội dung khác thuộc lĩnh vực này đã được địa phương triển khai trong thời gian qua.</w:t>
      </w:r>
    </w:p>
    <w:p w:rsidR="00283AAD" w:rsidRPr="001C49BA" w:rsidRDefault="007D15B1" w:rsidP="00072F19">
      <w:pPr>
        <w:spacing w:before="120" w:after="120" w:line="264" w:lineRule="auto"/>
        <w:ind w:firstLine="567"/>
        <w:jc w:val="both"/>
        <w:rPr>
          <w:sz w:val="28"/>
          <w:szCs w:val="28"/>
        </w:rPr>
      </w:pPr>
      <w:r w:rsidRPr="001C49BA">
        <w:rPr>
          <w:sz w:val="28"/>
          <w:szCs w:val="28"/>
        </w:rPr>
        <w:t>-</w:t>
      </w:r>
      <w:r w:rsidR="00283AAD" w:rsidRPr="001C49BA">
        <w:rPr>
          <w:sz w:val="28"/>
          <w:szCs w:val="28"/>
        </w:rPr>
        <w:t xml:space="preserve"> Lĩnh vực giao thông, vận tải</w:t>
      </w:r>
      <w:r w:rsidRPr="001C49BA">
        <w:rPr>
          <w:sz w:val="28"/>
          <w:szCs w:val="28"/>
        </w:rPr>
        <w:t>: K</w:t>
      </w:r>
      <w:r w:rsidR="00283AAD" w:rsidRPr="001C49BA">
        <w:rPr>
          <w:sz w:val="28"/>
          <w:szCs w:val="28"/>
        </w:rPr>
        <w:t>ế hoạch chuyển đổi số ngành giao thông vận tải, lộ trình thực hiện, các kết quả đạt được và các mục tiêu tiếp theo</w:t>
      </w:r>
      <w:r w:rsidRPr="001C49BA">
        <w:rPr>
          <w:sz w:val="28"/>
          <w:szCs w:val="28"/>
        </w:rPr>
        <w:t>; g</w:t>
      </w:r>
      <w:r w:rsidR="002B5FB5">
        <w:rPr>
          <w:sz w:val="28"/>
          <w:szCs w:val="28"/>
        </w:rPr>
        <w:t>iải pháp công nghệ thông tin</w:t>
      </w:r>
      <w:r w:rsidR="00283AAD" w:rsidRPr="001C49BA">
        <w:rPr>
          <w:sz w:val="28"/>
          <w:szCs w:val="28"/>
        </w:rPr>
        <w:t xml:space="preserve"> </w:t>
      </w:r>
      <w:r w:rsidRPr="001C49BA">
        <w:rPr>
          <w:sz w:val="28"/>
          <w:szCs w:val="28"/>
        </w:rPr>
        <w:t xml:space="preserve">phục vụ </w:t>
      </w:r>
      <w:r w:rsidR="00283AAD" w:rsidRPr="001C49BA">
        <w:rPr>
          <w:sz w:val="28"/>
          <w:szCs w:val="28"/>
        </w:rPr>
        <w:t>thực hiệ</w:t>
      </w:r>
      <w:r w:rsidRPr="001C49BA">
        <w:rPr>
          <w:sz w:val="28"/>
          <w:szCs w:val="28"/>
        </w:rPr>
        <w:t>n chức năng quản lý nhà nước của ngành (</w:t>
      </w:r>
      <w:r w:rsidR="00283AAD" w:rsidRPr="001C49BA">
        <w:rPr>
          <w:sz w:val="28"/>
          <w:szCs w:val="28"/>
        </w:rPr>
        <w:t>công tác quy hoạch, đầu tư xây dựng</w:t>
      </w:r>
      <w:r w:rsidRPr="001C49BA">
        <w:rPr>
          <w:sz w:val="28"/>
          <w:szCs w:val="28"/>
        </w:rPr>
        <w:t>,</w:t>
      </w:r>
      <w:r w:rsidR="00283AAD" w:rsidRPr="001C49BA">
        <w:rPr>
          <w:sz w:val="28"/>
          <w:szCs w:val="28"/>
        </w:rPr>
        <w:t xml:space="preserve"> </w:t>
      </w:r>
      <w:r w:rsidRPr="001C49BA">
        <w:rPr>
          <w:sz w:val="28"/>
          <w:szCs w:val="28"/>
        </w:rPr>
        <w:t>bảo trì, bảo dưỡng, quản lý hạ tầng giao thông đường bộ, đường thủy</w:t>
      </w:r>
      <w:r w:rsidR="00C02B6D" w:rsidRPr="001C49BA">
        <w:rPr>
          <w:sz w:val="28"/>
          <w:szCs w:val="28"/>
        </w:rPr>
        <w:t>;</w:t>
      </w:r>
      <w:r w:rsidRPr="001C49BA">
        <w:rPr>
          <w:sz w:val="28"/>
          <w:szCs w:val="28"/>
        </w:rPr>
        <w:t xml:space="preserve"> </w:t>
      </w:r>
      <w:r w:rsidR="00283AAD" w:rsidRPr="001C49BA">
        <w:rPr>
          <w:sz w:val="28"/>
          <w:szCs w:val="28"/>
        </w:rPr>
        <w:t>quản lý công tác đào tạo sát hạch, cấp,</w:t>
      </w:r>
      <w:r w:rsidRPr="001C49BA">
        <w:rPr>
          <w:sz w:val="28"/>
          <w:szCs w:val="28"/>
        </w:rPr>
        <w:t xml:space="preserve"> đổi giấy phép </w:t>
      </w:r>
      <w:r w:rsidRPr="001C49BA">
        <w:rPr>
          <w:sz w:val="28"/>
          <w:szCs w:val="28"/>
        </w:rPr>
        <w:lastRenderedPageBreak/>
        <w:t>lái xe ôtô, môtô</w:t>
      </w:r>
      <w:r w:rsidR="00C02B6D" w:rsidRPr="001C49BA">
        <w:rPr>
          <w:sz w:val="28"/>
          <w:szCs w:val="28"/>
        </w:rPr>
        <w:t xml:space="preserve">; quản lý giao thông công cộng,…); </w:t>
      </w:r>
      <w:r w:rsidR="00283AAD" w:rsidRPr="001C49BA">
        <w:rPr>
          <w:sz w:val="28"/>
          <w:szCs w:val="28"/>
        </w:rPr>
        <w:t>xây dựng</w:t>
      </w:r>
      <w:r w:rsidR="00C02B6D" w:rsidRPr="001C49BA">
        <w:rPr>
          <w:sz w:val="28"/>
          <w:szCs w:val="28"/>
        </w:rPr>
        <w:t>, điều hành, khai thác, quản lý Hệ thống giao thông thông minh (hệ thống điều khiển đèn tín hiệu, hệ thống camera, hệ thống thông tin giao thông hoạt động vào khung giờ cao điểm</w:t>
      </w:r>
      <w:r w:rsidR="002B5FB5">
        <w:rPr>
          <w:sz w:val="28"/>
          <w:szCs w:val="28"/>
        </w:rPr>
        <w:t>,</w:t>
      </w:r>
      <w:r w:rsidR="00C02B6D" w:rsidRPr="001C49BA">
        <w:rPr>
          <w:sz w:val="28"/>
          <w:szCs w:val="28"/>
        </w:rPr>
        <w:t xml:space="preserve">…); </w:t>
      </w:r>
      <w:r w:rsidR="00283AAD" w:rsidRPr="001C49BA">
        <w:rPr>
          <w:sz w:val="28"/>
          <w:szCs w:val="28"/>
        </w:rPr>
        <w:t>triển khai xây dựng và thành lập Trung tâm Quản lý điều hành giao thông đô thị</w:t>
      </w:r>
      <w:r w:rsidR="00C02B6D" w:rsidRPr="001C49BA">
        <w:rPr>
          <w:sz w:val="28"/>
          <w:szCs w:val="28"/>
        </w:rPr>
        <w:t xml:space="preserve"> và</w:t>
      </w:r>
      <w:r w:rsidR="00283AAD" w:rsidRPr="001C49BA">
        <w:rPr>
          <w:sz w:val="28"/>
          <w:szCs w:val="28"/>
        </w:rPr>
        <w:t xml:space="preserve"> Trung tâm quản lý giao thông công cộng </w:t>
      </w:r>
      <w:r w:rsidR="00C02B6D" w:rsidRPr="001C49BA">
        <w:rPr>
          <w:sz w:val="28"/>
          <w:szCs w:val="28"/>
        </w:rPr>
        <w:t>(</w:t>
      </w:r>
      <w:r w:rsidR="00283AAD" w:rsidRPr="001C49BA">
        <w:rPr>
          <w:sz w:val="28"/>
          <w:szCs w:val="28"/>
        </w:rPr>
        <w:t xml:space="preserve">ứng dụng số hóa, tự động hóa; cơ cấu của </w:t>
      </w:r>
      <w:r w:rsidR="00C02B6D" w:rsidRPr="001C49BA">
        <w:rPr>
          <w:sz w:val="28"/>
          <w:szCs w:val="28"/>
        </w:rPr>
        <w:t xml:space="preserve">các </w:t>
      </w:r>
      <w:r w:rsidR="00283AAD" w:rsidRPr="001C49BA">
        <w:rPr>
          <w:sz w:val="28"/>
          <w:szCs w:val="28"/>
        </w:rPr>
        <w:t>Trung tâm</w:t>
      </w:r>
      <w:r w:rsidR="00C02B6D" w:rsidRPr="001C49BA">
        <w:rPr>
          <w:sz w:val="28"/>
          <w:szCs w:val="28"/>
        </w:rPr>
        <w:t xml:space="preserve">; chức năng quản lý, </w:t>
      </w:r>
      <w:r w:rsidR="00283AAD" w:rsidRPr="001C49BA">
        <w:rPr>
          <w:sz w:val="28"/>
          <w:szCs w:val="28"/>
        </w:rPr>
        <w:t xml:space="preserve">điều hành </w:t>
      </w:r>
      <w:r w:rsidR="00C02B6D" w:rsidRPr="001C49BA">
        <w:rPr>
          <w:sz w:val="28"/>
          <w:szCs w:val="28"/>
        </w:rPr>
        <w:t xml:space="preserve">và </w:t>
      </w:r>
      <w:r w:rsidR="00283AAD" w:rsidRPr="001C49BA">
        <w:rPr>
          <w:sz w:val="28"/>
          <w:szCs w:val="28"/>
        </w:rPr>
        <w:t xml:space="preserve">hoạt động </w:t>
      </w:r>
      <w:r w:rsidR="00533470">
        <w:rPr>
          <w:sz w:val="28"/>
          <w:szCs w:val="28"/>
        </w:rPr>
        <w:t>của các Trung tâm); những nội dung khác thuộc lĩnh vực này đã được địa phương triển khai trong thời gian qua.</w:t>
      </w:r>
    </w:p>
    <w:p w:rsidR="00283AAD" w:rsidRPr="001C49BA" w:rsidRDefault="00C02B6D" w:rsidP="00072F19">
      <w:pPr>
        <w:spacing w:before="120" w:after="120" w:line="264" w:lineRule="auto"/>
        <w:ind w:firstLine="567"/>
        <w:jc w:val="both"/>
        <w:rPr>
          <w:sz w:val="28"/>
          <w:szCs w:val="28"/>
        </w:rPr>
      </w:pPr>
      <w:r w:rsidRPr="001C49BA">
        <w:rPr>
          <w:sz w:val="28"/>
          <w:szCs w:val="28"/>
        </w:rPr>
        <w:t xml:space="preserve">- </w:t>
      </w:r>
      <w:r w:rsidR="00283AAD" w:rsidRPr="001C49BA">
        <w:rPr>
          <w:sz w:val="28"/>
          <w:szCs w:val="28"/>
        </w:rPr>
        <w:t>Lĩnh vực tài nguyên và môi trường</w:t>
      </w:r>
      <w:r w:rsidRPr="001C49BA">
        <w:rPr>
          <w:sz w:val="28"/>
          <w:szCs w:val="28"/>
        </w:rPr>
        <w:t xml:space="preserve">: Triển khai </w:t>
      </w:r>
      <w:r w:rsidR="00283AAD" w:rsidRPr="001C49BA">
        <w:rPr>
          <w:sz w:val="28"/>
          <w:szCs w:val="28"/>
        </w:rPr>
        <w:t>các hệ thống thông tin, cơ sở dữ liệu lớn toàn diện nhằm quản lý hiệu quả lĩnh vực tài nguyên và môi trường</w:t>
      </w:r>
      <w:r w:rsidRPr="001C49BA">
        <w:rPr>
          <w:sz w:val="28"/>
          <w:szCs w:val="28"/>
        </w:rPr>
        <w:t xml:space="preserve"> (cơ sở dữ liệu đất đai; c</w:t>
      </w:r>
      <w:r w:rsidR="00283AAD" w:rsidRPr="001C49BA">
        <w:rPr>
          <w:sz w:val="28"/>
          <w:szCs w:val="28"/>
        </w:rPr>
        <w:t>ơ sở dữ li</w:t>
      </w:r>
      <w:r w:rsidRPr="001C49BA">
        <w:rPr>
          <w:sz w:val="28"/>
          <w:szCs w:val="28"/>
        </w:rPr>
        <w:t xml:space="preserve">ệu về nền địa lý; các cơ sở dữ liệu quan trắc, </w:t>
      </w:r>
      <w:r w:rsidR="00283AAD" w:rsidRPr="001C49BA">
        <w:rPr>
          <w:sz w:val="28"/>
          <w:szCs w:val="28"/>
        </w:rPr>
        <w:t>nguồn thải</w:t>
      </w:r>
      <w:r w:rsidRPr="001C49BA">
        <w:rPr>
          <w:sz w:val="28"/>
          <w:szCs w:val="28"/>
        </w:rPr>
        <w:t>,</w:t>
      </w:r>
      <w:r w:rsidR="00283AAD" w:rsidRPr="001C49BA">
        <w:rPr>
          <w:sz w:val="28"/>
          <w:szCs w:val="28"/>
        </w:rPr>
        <w:t xml:space="preserve"> viễn thám</w:t>
      </w:r>
      <w:r w:rsidRPr="001C49BA">
        <w:rPr>
          <w:sz w:val="28"/>
          <w:szCs w:val="28"/>
        </w:rPr>
        <w:t>,</w:t>
      </w:r>
      <w:r w:rsidR="00283AAD" w:rsidRPr="001C49BA">
        <w:rPr>
          <w:sz w:val="28"/>
          <w:szCs w:val="28"/>
        </w:rPr>
        <w:t xml:space="preserve"> biển và hải đảo</w:t>
      </w:r>
      <w:r w:rsidRPr="001C49BA">
        <w:rPr>
          <w:sz w:val="28"/>
          <w:szCs w:val="28"/>
        </w:rPr>
        <w:t xml:space="preserve">, </w:t>
      </w:r>
      <w:r w:rsidR="00283AAD" w:rsidRPr="001C49BA">
        <w:rPr>
          <w:sz w:val="28"/>
          <w:szCs w:val="28"/>
        </w:rPr>
        <w:t>biến đổi khí hậu</w:t>
      </w:r>
      <w:r w:rsidRPr="001C49BA">
        <w:rPr>
          <w:sz w:val="28"/>
          <w:szCs w:val="28"/>
        </w:rPr>
        <w:t>,</w:t>
      </w:r>
      <w:r w:rsidR="00283AAD" w:rsidRPr="001C49BA">
        <w:rPr>
          <w:sz w:val="28"/>
          <w:szCs w:val="28"/>
        </w:rPr>
        <w:t xml:space="preserve"> khí tượng - </w:t>
      </w:r>
      <w:r w:rsidRPr="001C49BA">
        <w:rPr>
          <w:sz w:val="28"/>
          <w:szCs w:val="28"/>
        </w:rPr>
        <w:t>thủy văn, địa chất - khoáng sản,…</w:t>
      </w:r>
      <w:r w:rsidR="002B5FB5">
        <w:rPr>
          <w:sz w:val="28"/>
          <w:szCs w:val="28"/>
        </w:rPr>
        <w:t>)</w:t>
      </w:r>
      <w:r w:rsidRPr="001C49BA">
        <w:rPr>
          <w:sz w:val="28"/>
          <w:szCs w:val="28"/>
        </w:rPr>
        <w:t>;  x</w:t>
      </w:r>
      <w:r w:rsidR="00283AAD" w:rsidRPr="001C49BA">
        <w:rPr>
          <w:sz w:val="28"/>
          <w:szCs w:val="28"/>
        </w:rPr>
        <w:t xml:space="preserve">ây dựng bản đồ số mở làm nền tảng phát triển các dịch vụ số phát triển kinh </w:t>
      </w:r>
      <w:r w:rsidRPr="001C49BA">
        <w:rPr>
          <w:sz w:val="28"/>
          <w:szCs w:val="28"/>
        </w:rPr>
        <w:t>tế - xã hội; t</w:t>
      </w:r>
      <w:r w:rsidR="00283AAD" w:rsidRPr="001C49BA">
        <w:rPr>
          <w:sz w:val="28"/>
          <w:szCs w:val="28"/>
        </w:rPr>
        <w:t>riển khai các giải pháp thông minh trong quan trắc, giám sát, quản lý, xử lý sự cố môi</w:t>
      </w:r>
      <w:r w:rsidR="00533470">
        <w:rPr>
          <w:sz w:val="28"/>
          <w:szCs w:val="28"/>
        </w:rPr>
        <w:t xml:space="preserve"> trường, cảnh báo sớm thiên tai; những nội dung khác thuộc lĩnh vực này đã được địa phương triển khai trong thời gian qua.</w:t>
      </w:r>
    </w:p>
    <w:p w:rsidR="00283AAD" w:rsidRPr="001C49BA" w:rsidRDefault="00C02B6D" w:rsidP="00072F19">
      <w:pPr>
        <w:spacing w:before="120" w:after="120" w:line="264" w:lineRule="auto"/>
        <w:ind w:firstLine="567"/>
        <w:jc w:val="both"/>
        <w:rPr>
          <w:sz w:val="28"/>
          <w:szCs w:val="28"/>
        </w:rPr>
      </w:pPr>
      <w:r w:rsidRPr="001C49BA">
        <w:rPr>
          <w:sz w:val="28"/>
          <w:szCs w:val="28"/>
        </w:rPr>
        <w:t xml:space="preserve">- </w:t>
      </w:r>
      <w:r w:rsidR="00283AAD" w:rsidRPr="001C49BA">
        <w:rPr>
          <w:sz w:val="28"/>
          <w:szCs w:val="28"/>
        </w:rPr>
        <w:t>Lĩnh vực công thương</w:t>
      </w:r>
      <w:r w:rsidRPr="001C49BA">
        <w:rPr>
          <w:sz w:val="28"/>
          <w:szCs w:val="28"/>
        </w:rPr>
        <w:t xml:space="preserve">: </w:t>
      </w:r>
      <w:r w:rsidR="00283AAD" w:rsidRPr="001C49BA">
        <w:rPr>
          <w:sz w:val="28"/>
          <w:szCs w:val="28"/>
        </w:rPr>
        <w:t>Ứng dụng công nghệ thông tin thanh t</w:t>
      </w:r>
      <w:r w:rsidRPr="001C49BA">
        <w:rPr>
          <w:sz w:val="28"/>
          <w:szCs w:val="28"/>
        </w:rPr>
        <w:t>oán không dùng tiền mặt tại chợ; triển khai</w:t>
      </w:r>
      <w:r w:rsidR="00283AAD" w:rsidRPr="001C49BA">
        <w:rPr>
          <w:sz w:val="28"/>
          <w:szCs w:val="28"/>
        </w:rPr>
        <w:t xml:space="preserve"> hệ thống quản lý chợ trực tuyến</w:t>
      </w:r>
      <w:r w:rsidRPr="001C49BA">
        <w:rPr>
          <w:sz w:val="28"/>
          <w:szCs w:val="28"/>
        </w:rPr>
        <w:t>;</w:t>
      </w:r>
      <w:r w:rsidR="00283AAD" w:rsidRPr="001C49BA">
        <w:rPr>
          <w:sz w:val="28"/>
          <w:szCs w:val="28"/>
        </w:rPr>
        <w:t xml:space="preserve"> </w:t>
      </w:r>
      <w:r w:rsidRPr="001C49BA">
        <w:rPr>
          <w:sz w:val="28"/>
          <w:szCs w:val="28"/>
        </w:rPr>
        <w:t>triển khai</w:t>
      </w:r>
      <w:r w:rsidR="00283AAD" w:rsidRPr="001C49BA">
        <w:rPr>
          <w:sz w:val="28"/>
          <w:szCs w:val="28"/>
        </w:rPr>
        <w:t xml:space="preserve"> hệ thống quản </w:t>
      </w:r>
      <w:r w:rsidR="00533470">
        <w:rPr>
          <w:sz w:val="28"/>
          <w:szCs w:val="28"/>
        </w:rPr>
        <w:t>lý cửa hàng xăng dầu trực tuyến; những nội dung khác thuộc lĩnh vực này đã được địa phương triển khai trong thời gian qua.</w:t>
      </w:r>
    </w:p>
    <w:p w:rsidR="00283AAD" w:rsidRDefault="00C02B6D" w:rsidP="00072F19">
      <w:pPr>
        <w:spacing w:before="120" w:after="120" w:line="264" w:lineRule="auto"/>
        <w:ind w:firstLine="567"/>
        <w:jc w:val="both"/>
        <w:rPr>
          <w:sz w:val="28"/>
          <w:szCs w:val="28"/>
        </w:rPr>
      </w:pPr>
      <w:r w:rsidRPr="001C49BA">
        <w:rPr>
          <w:sz w:val="28"/>
          <w:szCs w:val="28"/>
        </w:rPr>
        <w:t>-</w:t>
      </w:r>
      <w:r w:rsidR="00283AAD" w:rsidRPr="001C49BA">
        <w:rPr>
          <w:sz w:val="28"/>
          <w:szCs w:val="28"/>
        </w:rPr>
        <w:t xml:space="preserve"> Xây dựng đô thị thông minh</w:t>
      </w:r>
      <w:r w:rsidRPr="001C49BA">
        <w:rPr>
          <w:sz w:val="28"/>
          <w:szCs w:val="28"/>
        </w:rPr>
        <w:t>: Phương thức, thủ tục</w:t>
      </w:r>
      <w:r w:rsidR="00283AAD" w:rsidRPr="001C49BA">
        <w:rPr>
          <w:sz w:val="28"/>
          <w:szCs w:val="28"/>
        </w:rPr>
        <w:t>, lộ t</w:t>
      </w:r>
      <w:r w:rsidRPr="001C49BA">
        <w:rPr>
          <w:sz w:val="28"/>
          <w:szCs w:val="28"/>
        </w:rPr>
        <w:t>rình xây dựng đô thị thông minh; m</w:t>
      </w:r>
      <w:r w:rsidR="00283AAD" w:rsidRPr="001C49BA">
        <w:rPr>
          <w:sz w:val="28"/>
          <w:szCs w:val="28"/>
        </w:rPr>
        <w:t>ô hình thiết kế, giải pháp công nghệ, thành phần cấu thành đô thị thông minh (Trung tâm giám sát, điều hành thông minh, kho dữ liệu dùng chung, trục tích hợp LGSP, an toàn thông tin,…)</w:t>
      </w:r>
      <w:r w:rsidRPr="001C49BA">
        <w:rPr>
          <w:sz w:val="28"/>
          <w:szCs w:val="28"/>
        </w:rPr>
        <w:t>; tham quan Trung tâm dữ liệu</w:t>
      </w:r>
      <w:r w:rsidR="00A17208">
        <w:rPr>
          <w:sz w:val="28"/>
          <w:szCs w:val="28"/>
        </w:rPr>
        <w:t xml:space="preserve"> cấp tỉnh</w:t>
      </w:r>
      <w:r w:rsidRPr="001C49BA">
        <w:rPr>
          <w:sz w:val="28"/>
          <w:szCs w:val="28"/>
        </w:rPr>
        <w:t xml:space="preserve">, </w:t>
      </w:r>
      <w:r w:rsidR="00283AAD" w:rsidRPr="001C49BA">
        <w:rPr>
          <w:sz w:val="28"/>
          <w:szCs w:val="28"/>
        </w:rPr>
        <w:t xml:space="preserve">Trung tâm giám sát, </w:t>
      </w:r>
      <w:r w:rsidRPr="001C49BA">
        <w:rPr>
          <w:sz w:val="28"/>
          <w:szCs w:val="28"/>
        </w:rPr>
        <w:t>điều hành thông minh,…; đ</w:t>
      </w:r>
      <w:r w:rsidR="00283AAD" w:rsidRPr="001C49BA">
        <w:rPr>
          <w:sz w:val="28"/>
          <w:szCs w:val="28"/>
        </w:rPr>
        <w:t>ịnh hướng tổ chức, quản lý, vận hành đô thị thông minh (nhân lực, kinh phí, hệ thống pháp lý,…)</w:t>
      </w:r>
      <w:r w:rsidR="00533470">
        <w:rPr>
          <w:sz w:val="28"/>
          <w:szCs w:val="28"/>
        </w:rPr>
        <w:t>; những nội dung khác thuộc lĩnh vực này đã được địa phương triển khai trong thời gian qua.</w:t>
      </w:r>
    </w:p>
    <w:p w:rsidR="00283AAD" w:rsidRDefault="00C02B6D" w:rsidP="00072F19">
      <w:pPr>
        <w:pStyle w:val="Heading1"/>
        <w:tabs>
          <w:tab w:val="left" w:pos="1143"/>
        </w:tabs>
        <w:spacing w:before="120" w:after="120" w:line="264" w:lineRule="auto"/>
        <w:ind w:left="0" w:firstLine="567"/>
        <w:jc w:val="both"/>
      </w:pPr>
      <w:r>
        <w:t>2. Lựa chọn địa phương tham quan, học tập</w:t>
      </w:r>
    </w:p>
    <w:p w:rsidR="00533470" w:rsidRDefault="00C02B6D" w:rsidP="00072F19">
      <w:pPr>
        <w:pStyle w:val="Heading1"/>
        <w:spacing w:before="120" w:after="120" w:line="264" w:lineRule="auto"/>
        <w:ind w:left="0" w:firstLine="567"/>
        <w:jc w:val="both"/>
        <w:rPr>
          <w:b w:val="0"/>
          <w:bCs w:val="0"/>
        </w:rPr>
      </w:pPr>
      <w:r w:rsidRPr="00123420">
        <w:rPr>
          <w:b w:val="0"/>
          <w:bCs w:val="0"/>
        </w:rPr>
        <w:t xml:space="preserve">Trên cơ sở nhu cầu và nội dung tham quan, học tập, lựa chọn các địa phương đáp ứng đồng thời hoặc phần lớn các tiêu chí: </w:t>
      </w:r>
    </w:p>
    <w:p w:rsidR="00533470" w:rsidRDefault="00533470" w:rsidP="00072F19">
      <w:pPr>
        <w:pStyle w:val="Heading1"/>
        <w:spacing w:before="120" w:after="120" w:line="264" w:lineRule="auto"/>
        <w:ind w:left="0" w:firstLine="567"/>
        <w:jc w:val="both"/>
        <w:rPr>
          <w:b w:val="0"/>
          <w:bCs w:val="0"/>
        </w:rPr>
      </w:pPr>
      <w:r>
        <w:rPr>
          <w:b w:val="0"/>
          <w:bCs w:val="0"/>
        </w:rPr>
        <w:t>- C</w:t>
      </w:r>
      <w:r w:rsidR="00C02B6D" w:rsidRPr="00123420">
        <w:rPr>
          <w:b w:val="0"/>
          <w:bCs w:val="0"/>
        </w:rPr>
        <w:t xml:space="preserve">ó mô hình thực tiễn đã </w:t>
      </w:r>
      <w:r w:rsidR="002B5FB5">
        <w:rPr>
          <w:b w:val="0"/>
          <w:bCs w:val="0"/>
        </w:rPr>
        <w:t xml:space="preserve">và đang </w:t>
      </w:r>
      <w:r w:rsidR="00C02B6D" w:rsidRPr="00123420">
        <w:rPr>
          <w:b w:val="0"/>
          <w:bCs w:val="0"/>
        </w:rPr>
        <w:t>triển khai mang lại hiệu quả, được Trung ương đánh giá cao</w:t>
      </w:r>
      <w:r w:rsidR="002B5FB5">
        <w:rPr>
          <w:b w:val="0"/>
          <w:bCs w:val="0"/>
        </w:rPr>
        <w:t xml:space="preserve"> và</w:t>
      </w:r>
      <w:r w:rsidR="00C02B6D" w:rsidRPr="00123420">
        <w:rPr>
          <w:b w:val="0"/>
          <w:bCs w:val="0"/>
        </w:rPr>
        <w:t xml:space="preserve"> người dân đồng tình ủng hộ; </w:t>
      </w:r>
    </w:p>
    <w:p w:rsidR="00533470" w:rsidRDefault="00533470" w:rsidP="00072F19">
      <w:pPr>
        <w:pStyle w:val="Heading1"/>
        <w:spacing w:before="120" w:after="120" w:line="264" w:lineRule="auto"/>
        <w:ind w:left="0" w:firstLine="567"/>
        <w:jc w:val="both"/>
        <w:rPr>
          <w:b w:val="0"/>
          <w:bCs w:val="0"/>
        </w:rPr>
      </w:pPr>
      <w:r>
        <w:rPr>
          <w:b w:val="0"/>
          <w:bCs w:val="0"/>
        </w:rPr>
        <w:t>- C</w:t>
      </w:r>
      <w:r w:rsidR="002B5FB5">
        <w:rPr>
          <w:b w:val="0"/>
          <w:bCs w:val="0"/>
        </w:rPr>
        <w:t xml:space="preserve">ó vị trí </w:t>
      </w:r>
      <w:r w:rsidR="00C02B6D" w:rsidRPr="00123420">
        <w:rPr>
          <w:b w:val="0"/>
          <w:bCs w:val="0"/>
        </w:rPr>
        <w:t xml:space="preserve">xếp hạng cao trong các bảng chỉ số ICT-Index, PAPI, PAR-Index trong thời gian qua; </w:t>
      </w:r>
    </w:p>
    <w:p w:rsidR="00533470" w:rsidRDefault="00533470" w:rsidP="00072F19">
      <w:pPr>
        <w:pStyle w:val="Heading1"/>
        <w:spacing w:before="120" w:after="120" w:line="264" w:lineRule="auto"/>
        <w:ind w:left="0" w:firstLine="567"/>
        <w:jc w:val="both"/>
        <w:rPr>
          <w:b w:val="0"/>
          <w:bCs w:val="0"/>
        </w:rPr>
      </w:pPr>
      <w:r>
        <w:rPr>
          <w:b w:val="0"/>
          <w:bCs w:val="0"/>
        </w:rPr>
        <w:t>- C</w:t>
      </w:r>
      <w:r w:rsidR="00C02B6D" w:rsidRPr="00123420">
        <w:rPr>
          <w:b w:val="0"/>
          <w:bCs w:val="0"/>
        </w:rPr>
        <w:t xml:space="preserve">ó các điều kiện kinh tế - xã hội, tự nhiên tương đồng với tỉnh Khánh Hòa; </w:t>
      </w:r>
    </w:p>
    <w:p w:rsidR="00C02B6D" w:rsidRDefault="00533470" w:rsidP="00072F19">
      <w:pPr>
        <w:pStyle w:val="Heading1"/>
        <w:spacing w:before="120" w:after="120" w:line="264" w:lineRule="auto"/>
        <w:ind w:left="0" w:firstLine="567"/>
        <w:jc w:val="both"/>
        <w:rPr>
          <w:b w:val="0"/>
          <w:bCs w:val="0"/>
        </w:rPr>
      </w:pPr>
      <w:r>
        <w:rPr>
          <w:b w:val="0"/>
          <w:bCs w:val="0"/>
        </w:rPr>
        <w:t>- C</w:t>
      </w:r>
      <w:r w:rsidR="00C02B6D" w:rsidRPr="00123420">
        <w:rPr>
          <w:b w:val="0"/>
          <w:bCs w:val="0"/>
        </w:rPr>
        <w:t>ó vị trí địa lý phù hợp cho việc sắp xếp lịch trình của đoàn công tác</w:t>
      </w:r>
      <w:r w:rsidR="00E966C5">
        <w:rPr>
          <w:b w:val="0"/>
          <w:bCs w:val="0"/>
        </w:rPr>
        <w:t>.</w:t>
      </w:r>
    </w:p>
    <w:p w:rsidR="00E966C5" w:rsidRPr="00E966C5" w:rsidRDefault="00E966C5" w:rsidP="00072F19">
      <w:pPr>
        <w:pStyle w:val="Heading1"/>
        <w:spacing w:before="120" w:after="120" w:line="264" w:lineRule="auto"/>
        <w:ind w:left="0" w:firstLine="567"/>
        <w:jc w:val="both"/>
        <w:rPr>
          <w:b w:val="0"/>
          <w:bCs w:val="0"/>
        </w:rPr>
      </w:pPr>
      <w:r>
        <w:rPr>
          <w:b w:val="0"/>
          <w:bCs w:val="0"/>
        </w:rPr>
        <w:t xml:space="preserve">Căn cứ các tiêu chí nêu trên, lựa chọn 04 địa phương đến tham quan, học tập </w:t>
      </w:r>
      <w:r>
        <w:rPr>
          <w:b w:val="0"/>
          <w:bCs w:val="0"/>
        </w:rPr>
        <w:lastRenderedPageBreak/>
        <w:t>kinh nghiệm gồm</w:t>
      </w:r>
      <w:r w:rsidRPr="00F76824">
        <w:rPr>
          <w:b w:val="0"/>
          <w:bCs w:val="0"/>
        </w:rPr>
        <w:t xml:space="preserve">: </w:t>
      </w:r>
      <w:r w:rsidR="001F044C" w:rsidRPr="00F76824">
        <w:rPr>
          <w:b w:val="0"/>
          <w:bCs w:val="0"/>
        </w:rPr>
        <w:t>Thành</w:t>
      </w:r>
      <w:r w:rsidR="001F044C">
        <w:rPr>
          <w:b w:val="0"/>
          <w:bCs w:val="0"/>
        </w:rPr>
        <w:t xml:space="preserve"> </w:t>
      </w:r>
      <w:r>
        <w:rPr>
          <w:b w:val="0"/>
          <w:bCs w:val="0"/>
        </w:rPr>
        <w:t>phố Đà Nẵng, tỉnh Thừa Thiên – Huế; tỉnh Bắc Ninh, tỉnh Quảng Ninh.</w:t>
      </w:r>
    </w:p>
    <w:p w:rsidR="00E966C5" w:rsidRDefault="002B5FB5" w:rsidP="00072F19">
      <w:pPr>
        <w:pStyle w:val="Heading1"/>
        <w:tabs>
          <w:tab w:val="left" w:pos="1143"/>
        </w:tabs>
        <w:spacing w:before="120" w:after="120" w:line="264" w:lineRule="auto"/>
        <w:ind w:left="0" w:firstLine="567"/>
        <w:jc w:val="both"/>
      </w:pPr>
      <w:r>
        <w:t>3</w:t>
      </w:r>
      <w:r w:rsidR="00283AAD">
        <w:t xml:space="preserve">. </w:t>
      </w:r>
      <w:r w:rsidR="00374553">
        <w:t>Tổ chức đoàn công tác đi</w:t>
      </w:r>
      <w:r w:rsidR="00E966C5">
        <w:t xml:space="preserve"> tham quan, học tập kinh nghiệm</w:t>
      </w:r>
    </w:p>
    <w:p w:rsidR="00AF72C4" w:rsidRPr="00A06D67" w:rsidRDefault="000457E4" w:rsidP="00072F19">
      <w:pPr>
        <w:pStyle w:val="Heading1"/>
        <w:tabs>
          <w:tab w:val="left" w:pos="1143"/>
        </w:tabs>
        <w:spacing w:before="120" w:after="120" w:line="264" w:lineRule="auto"/>
        <w:ind w:left="0" w:firstLine="567"/>
        <w:jc w:val="both"/>
        <w:rPr>
          <w:b w:val="0"/>
          <w:i/>
          <w:color w:val="FF0000"/>
        </w:rPr>
      </w:pPr>
      <w:r>
        <w:rPr>
          <w:b w:val="0"/>
          <w:i/>
        </w:rPr>
        <w:t>a) Thời gian tham qua,</w:t>
      </w:r>
      <w:r w:rsidR="00AF72C4">
        <w:rPr>
          <w:b w:val="0"/>
          <w:i/>
        </w:rPr>
        <w:t xml:space="preserve"> học tập</w:t>
      </w:r>
      <w:r w:rsidR="00533470">
        <w:rPr>
          <w:b w:val="0"/>
          <w:i/>
        </w:rPr>
        <w:t xml:space="preserve"> (dự kiến)</w:t>
      </w:r>
      <w:r w:rsidR="00AF72C4">
        <w:rPr>
          <w:b w:val="0"/>
          <w:i/>
        </w:rPr>
        <w:t xml:space="preserve">: </w:t>
      </w:r>
      <w:r w:rsidR="00AF72C4" w:rsidRPr="002B5FB5">
        <w:rPr>
          <w:b w:val="0"/>
        </w:rPr>
        <w:t xml:space="preserve">06 ngày, </w:t>
      </w:r>
      <w:bookmarkStart w:id="0" w:name="_GoBack"/>
      <w:r w:rsidR="00AF72C4" w:rsidRPr="00A06D67">
        <w:rPr>
          <w:b w:val="0"/>
          <w:color w:val="FF0000"/>
        </w:rPr>
        <w:t xml:space="preserve">từ ngày </w:t>
      </w:r>
      <w:r w:rsidR="00A06D67" w:rsidRPr="00A06D67">
        <w:rPr>
          <w:b w:val="0"/>
          <w:color w:val="FF0000"/>
        </w:rPr>
        <w:t>01</w:t>
      </w:r>
      <w:r w:rsidR="00AF72C4" w:rsidRPr="00A06D67">
        <w:rPr>
          <w:b w:val="0"/>
          <w:color w:val="FF0000"/>
        </w:rPr>
        <w:t>/</w:t>
      </w:r>
      <w:r w:rsidR="00A06D67" w:rsidRPr="00A06D67">
        <w:rPr>
          <w:b w:val="0"/>
          <w:color w:val="FF0000"/>
        </w:rPr>
        <w:t>8</w:t>
      </w:r>
      <w:r w:rsidRPr="00A06D67">
        <w:rPr>
          <w:b w:val="0"/>
          <w:color w:val="FF0000"/>
        </w:rPr>
        <w:t>/2022 đến ngày</w:t>
      </w:r>
      <w:r w:rsidR="00AF72C4" w:rsidRPr="00A06D67">
        <w:rPr>
          <w:b w:val="0"/>
          <w:color w:val="FF0000"/>
        </w:rPr>
        <w:t xml:space="preserve"> </w:t>
      </w:r>
      <w:r w:rsidR="00A06D67" w:rsidRPr="00A06D67">
        <w:rPr>
          <w:b w:val="0"/>
          <w:color w:val="FF0000"/>
        </w:rPr>
        <w:t>06</w:t>
      </w:r>
      <w:r w:rsidR="00AF72C4" w:rsidRPr="00A06D67">
        <w:rPr>
          <w:b w:val="0"/>
          <w:color w:val="FF0000"/>
        </w:rPr>
        <w:t>/</w:t>
      </w:r>
      <w:r w:rsidR="00A06D67" w:rsidRPr="00A06D67">
        <w:rPr>
          <w:b w:val="0"/>
          <w:color w:val="FF0000"/>
        </w:rPr>
        <w:t>8</w:t>
      </w:r>
      <w:r w:rsidR="00AF72C4" w:rsidRPr="00A06D67">
        <w:rPr>
          <w:b w:val="0"/>
          <w:color w:val="FF0000"/>
        </w:rPr>
        <w:t>/2022</w:t>
      </w:r>
      <w:r w:rsidRPr="00A06D67">
        <w:rPr>
          <w:b w:val="0"/>
          <w:color w:val="FF0000"/>
        </w:rPr>
        <w:t>.</w:t>
      </w:r>
    </w:p>
    <w:bookmarkEnd w:id="0"/>
    <w:p w:rsidR="00977CF7" w:rsidRPr="001C49BA" w:rsidRDefault="00AF72C4" w:rsidP="00072F19">
      <w:pPr>
        <w:pStyle w:val="Heading1"/>
        <w:tabs>
          <w:tab w:val="left" w:pos="1143"/>
        </w:tabs>
        <w:spacing w:before="120" w:after="120" w:line="264" w:lineRule="auto"/>
        <w:ind w:left="0" w:firstLine="567"/>
        <w:jc w:val="both"/>
        <w:rPr>
          <w:b w:val="0"/>
          <w:i/>
        </w:rPr>
      </w:pPr>
      <w:r>
        <w:rPr>
          <w:b w:val="0"/>
          <w:i/>
        </w:rPr>
        <w:t>b</w:t>
      </w:r>
      <w:r w:rsidR="00977CF7" w:rsidRPr="001C49BA">
        <w:rPr>
          <w:b w:val="0"/>
          <w:i/>
        </w:rPr>
        <w:t>) Thành phần đoàn công tác</w:t>
      </w:r>
    </w:p>
    <w:p w:rsidR="00E966C5" w:rsidRPr="001C49BA" w:rsidRDefault="00E966C5" w:rsidP="00072F19">
      <w:pPr>
        <w:pStyle w:val="Heading1"/>
        <w:tabs>
          <w:tab w:val="left" w:pos="1143"/>
        </w:tabs>
        <w:spacing w:before="120" w:after="120" w:line="264" w:lineRule="auto"/>
        <w:ind w:left="0" w:firstLine="567"/>
        <w:jc w:val="both"/>
        <w:rPr>
          <w:b w:val="0"/>
        </w:rPr>
      </w:pPr>
      <w:r w:rsidRPr="001C49BA">
        <w:rPr>
          <w:b w:val="0"/>
        </w:rPr>
        <w:t xml:space="preserve">Căn cứ phân công công tác </w:t>
      </w:r>
      <w:r w:rsidR="002B5FB5">
        <w:rPr>
          <w:b w:val="0"/>
        </w:rPr>
        <w:t xml:space="preserve">của </w:t>
      </w:r>
      <w:r w:rsidRPr="001C49BA">
        <w:rPr>
          <w:b w:val="0"/>
        </w:rPr>
        <w:t>Ban Chỉ đạo và nội dung tham quan học tập kinh nghiệm, tổ chức đoàn công tác đi tham quan, học tập kinh nghiệm chuyển đổi số gồm thành phần như sau:</w:t>
      </w:r>
    </w:p>
    <w:p w:rsidR="00E966C5" w:rsidRPr="001C49BA" w:rsidRDefault="00E966C5" w:rsidP="00072F19">
      <w:pPr>
        <w:pStyle w:val="Heading1"/>
        <w:tabs>
          <w:tab w:val="left" w:pos="1143"/>
        </w:tabs>
        <w:spacing w:before="120" w:after="120" w:line="264" w:lineRule="auto"/>
        <w:ind w:left="0" w:firstLine="567"/>
        <w:jc w:val="both"/>
        <w:rPr>
          <w:b w:val="0"/>
        </w:rPr>
      </w:pPr>
      <w:r w:rsidRPr="001C49BA">
        <w:rPr>
          <w:b w:val="0"/>
        </w:rPr>
        <w:t>- Đồng chí Đinh Văn Thiệu, Phó Chủ tịch UBND tỉnh – Trưởng đoàn</w:t>
      </w:r>
      <w:r w:rsidR="002B5FB5">
        <w:rPr>
          <w:b w:val="0"/>
        </w:rPr>
        <w:t>;</w:t>
      </w:r>
    </w:p>
    <w:p w:rsidR="00977CF7" w:rsidRPr="001C49BA" w:rsidRDefault="00E966C5" w:rsidP="00072F19">
      <w:pPr>
        <w:pStyle w:val="Heading1"/>
        <w:tabs>
          <w:tab w:val="left" w:pos="1143"/>
        </w:tabs>
        <w:spacing w:before="120" w:after="120" w:line="264" w:lineRule="auto"/>
        <w:ind w:left="0" w:firstLine="567"/>
        <w:jc w:val="both"/>
        <w:rPr>
          <w:b w:val="0"/>
        </w:rPr>
      </w:pPr>
      <w:r w:rsidRPr="001C49BA">
        <w:rPr>
          <w:b w:val="0"/>
        </w:rPr>
        <w:t>- Đồng chí Phạm Duy Lộc, Giám đốc Sở Thông tin và Truyền thông – Phó Trưởng đoàn</w:t>
      </w:r>
      <w:r w:rsidR="002B5FB5">
        <w:rPr>
          <w:b w:val="0"/>
        </w:rPr>
        <w:t>;</w:t>
      </w:r>
    </w:p>
    <w:p w:rsidR="00E966C5" w:rsidRPr="001C49BA" w:rsidRDefault="00E966C5" w:rsidP="00072F19">
      <w:pPr>
        <w:pStyle w:val="Heading1"/>
        <w:tabs>
          <w:tab w:val="left" w:pos="1143"/>
        </w:tabs>
        <w:spacing w:before="120" w:after="120" w:line="264" w:lineRule="auto"/>
        <w:ind w:left="0" w:firstLine="567"/>
        <w:jc w:val="both"/>
        <w:rPr>
          <w:b w:val="0"/>
        </w:rPr>
      </w:pPr>
      <w:r w:rsidRPr="001C49BA">
        <w:rPr>
          <w:b w:val="0"/>
        </w:rPr>
        <w:t>- Văn phòng UBND tỉnh: 01 Lãnh đạo, 01 cán bộ chuyên môn</w:t>
      </w:r>
      <w:r w:rsidR="008F3330" w:rsidRPr="001C49BA">
        <w:rPr>
          <w:b w:val="0"/>
        </w:rPr>
        <w:t xml:space="preserve">, 01 cán bộ </w:t>
      </w:r>
      <w:r w:rsidR="00AF72C4">
        <w:rPr>
          <w:b w:val="0"/>
        </w:rPr>
        <w:t xml:space="preserve">phụ trách </w:t>
      </w:r>
      <w:r w:rsidR="008F3330" w:rsidRPr="001C49BA">
        <w:rPr>
          <w:b w:val="0"/>
        </w:rPr>
        <w:t>hậu cần</w:t>
      </w:r>
      <w:r w:rsidR="002B5FB5">
        <w:rPr>
          <w:b w:val="0"/>
        </w:rPr>
        <w:t>;</w:t>
      </w:r>
    </w:p>
    <w:p w:rsidR="00E966C5" w:rsidRPr="001C49BA" w:rsidRDefault="00E966C5" w:rsidP="00072F19">
      <w:pPr>
        <w:pStyle w:val="Heading1"/>
        <w:tabs>
          <w:tab w:val="left" w:pos="1143"/>
        </w:tabs>
        <w:spacing w:before="120" w:after="120" w:line="264" w:lineRule="auto"/>
        <w:ind w:left="0" w:firstLine="567"/>
        <w:jc w:val="both"/>
        <w:rPr>
          <w:b w:val="0"/>
        </w:rPr>
      </w:pPr>
      <w:r w:rsidRPr="001C49BA">
        <w:rPr>
          <w:b w:val="0"/>
        </w:rPr>
        <w:t>- Sở Thông tin và Truyền thông: 01 Lãnh đạo, 0</w:t>
      </w:r>
      <w:r w:rsidR="008F3330" w:rsidRPr="001C49BA">
        <w:rPr>
          <w:b w:val="0"/>
        </w:rPr>
        <w:t>2</w:t>
      </w:r>
      <w:r w:rsidRPr="001C49BA">
        <w:rPr>
          <w:b w:val="0"/>
        </w:rPr>
        <w:t xml:space="preserve"> cán bộ chuyên môn</w:t>
      </w:r>
      <w:r w:rsidR="002B5FB5">
        <w:rPr>
          <w:b w:val="0"/>
        </w:rPr>
        <w:t>;</w:t>
      </w:r>
    </w:p>
    <w:p w:rsidR="00977CF7" w:rsidRPr="001C49BA" w:rsidRDefault="00E966C5" w:rsidP="00072F19">
      <w:pPr>
        <w:pStyle w:val="Heading1"/>
        <w:tabs>
          <w:tab w:val="left" w:pos="1143"/>
        </w:tabs>
        <w:spacing w:before="120" w:after="120" w:line="264" w:lineRule="auto"/>
        <w:ind w:left="0" w:firstLine="567"/>
        <w:jc w:val="both"/>
        <w:rPr>
          <w:b w:val="0"/>
        </w:rPr>
      </w:pPr>
      <w:r w:rsidRPr="001C49BA">
        <w:rPr>
          <w:b w:val="0"/>
        </w:rPr>
        <w:t xml:space="preserve">- </w:t>
      </w:r>
      <w:r w:rsidR="00977CF7" w:rsidRPr="001C49BA">
        <w:rPr>
          <w:b w:val="0"/>
        </w:rPr>
        <w:t xml:space="preserve">Đại diện lãnh đạo các cơ quan: </w:t>
      </w:r>
      <w:r w:rsidRPr="001C49BA">
        <w:rPr>
          <w:b w:val="0"/>
        </w:rPr>
        <w:t>Sở Kế hoạch và Đầu tư</w:t>
      </w:r>
      <w:r w:rsidR="00977CF7" w:rsidRPr="001C49BA">
        <w:rPr>
          <w:b w:val="0"/>
        </w:rPr>
        <w:t xml:space="preserve">; </w:t>
      </w:r>
      <w:r w:rsidRPr="001C49BA">
        <w:rPr>
          <w:b w:val="0"/>
        </w:rPr>
        <w:t>Sở Tài chính</w:t>
      </w:r>
      <w:r w:rsidR="00977CF7" w:rsidRPr="001C49BA">
        <w:rPr>
          <w:b w:val="0"/>
        </w:rPr>
        <w:t xml:space="preserve">; </w:t>
      </w:r>
      <w:r w:rsidRPr="001C49BA">
        <w:rPr>
          <w:b w:val="0"/>
        </w:rPr>
        <w:t>Sở Nội vụ</w:t>
      </w:r>
      <w:r w:rsidR="00977CF7" w:rsidRPr="001C49BA">
        <w:rPr>
          <w:b w:val="0"/>
        </w:rPr>
        <w:t xml:space="preserve">; </w:t>
      </w:r>
      <w:r w:rsidRPr="001C49BA">
        <w:rPr>
          <w:b w:val="0"/>
        </w:rPr>
        <w:t>Sở Du lịch</w:t>
      </w:r>
      <w:r w:rsidR="00977CF7" w:rsidRPr="001C49BA">
        <w:rPr>
          <w:b w:val="0"/>
        </w:rPr>
        <w:t xml:space="preserve">; </w:t>
      </w:r>
      <w:r w:rsidRPr="001C49BA">
        <w:rPr>
          <w:b w:val="0"/>
        </w:rPr>
        <w:t>Sở Y</w:t>
      </w:r>
      <w:r w:rsidRPr="001C49BA">
        <w:rPr>
          <w:b w:val="0"/>
          <w:lang w:val="vi-VN"/>
        </w:rPr>
        <w:t xml:space="preserve"> tế</w:t>
      </w:r>
      <w:r w:rsidR="00977CF7" w:rsidRPr="001C49BA">
        <w:rPr>
          <w:b w:val="0"/>
        </w:rPr>
        <w:t xml:space="preserve">; </w:t>
      </w:r>
      <w:r w:rsidRPr="001C49BA">
        <w:rPr>
          <w:b w:val="0"/>
        </w:rPr>
        <w:t>Sở Giáo dục</w:t>
      </w:r>
      <w:r w:rsidR="00977CF7" w:rsidRPr="001C49BA">
        <w:rPr>
          <w:b w:val="0"/>
        </w:rPr>
        <w:t xml:space="preserve"> và Đ</w:t>
      </w:r>
      <w:r w:rsidRPr="001C49BA">
        <w:rPr>
          <w:b w:val="0"/>
        </w:rPr>
        <w:t>ào tạo</w:t>
      </w:r>
      <w:r w:rsidR="00977CF7" w:rsidRPr="001C49BA">
        <w:rPr>
          <w:b w:val="0"/>
        </w:rPr>
        <w:t xml:space="preserve">; </w:t>
      </w:r>
      <w:r w:rsidRPr="001C49BA">
        <w:rPr>
          <w:b w:val="0"/>
          <w:bCs w:val="0"/>
        </w:rPr>
        <w:t>Sở Nông nghiệp và Phát triển nông thôn</w:t>
      </w:r>
      <w:r w:rsidR="00977CF7" w:rsidRPr="001C49BA">
        <w:rPr>
          <w:b w:val="0"/>
          <w:bCs w:val="0"/>
        </w:rPr>
        <w:t xml:space="preserve">; </w:t>
      </w:r>
      <w:r w:rsidRPr="001C49BA">
        <w:rPr>
          <w:b w:val="0"/>
        </w:rPr>
        <w:t>Sở Giao thông vận tải</w:t>
      </w:r>
      <w:r w:rsidR="00977CF7" w:rsidRPr="001C49BA">
        <w:rPr>
          <w:b w:val="0"/>
        </w:rPr>
        <w:t xml:space="preserve">; </w:t>
      </w:r>
      <w:r w:rsidRPr="001C49BA">
        <w:rPr>
          <w:b w:val="0"/>
        </w:rPr>
        <w:t>Sở Tài nguyên và Môi trường</w:t>
      </w:r>
      <w:r w:rsidR="00977CF7" w:rsidRPr="001C49BA">
        <w:rPr>
          <w:b w:val="0"/>
        </w:rPr>
        <w:t xml:space="preserve">; </w:t>
      </w:r>
      <w:r w:rsidRPr="001C49BA">
        <w:rPr>
          <w:b w:val="0"/>
        </w:rPr>
        <w:t>Sở Công thương</w:t>
      </w:r>
      <w:r w:rsidR="00977CF7" w:rsidRPr="001C49BA">
        <w:rPr>
          <w:b w:val="0"/>
        </w:rPr>
        <w:t xml:space="preserve">; </w:t>
      </w:r>
      <w:r w:rsidRPr="001C49BA">
        <w:rPr>
          <w:b w:val="0"/>
        </w:rPr>
        <w:t>UBND thành phố Nha Trang</w:t>
      </w:r>
      <w:r w:rsidR="00977CF7" w:rsidRPr="001C49BA">
        <w:rPr>
          <w:b w:val="0"/>
        </w:rPr>
        <w:t xml:space="preserve">; </w:t>
      </w:r>
      <w:r w:rsidRPr="001C49BA">
        <w:rPr>
          <w:b w:val="0"/>
        </w:rPr>
        <w:t>UBND thành phố Cam Ranh</w:t>
      </w:r>
      <w:r w:rsidR="00977CF7" w:rsidRPr="001C49BA">
        <w:rPr>
          <w:b w:val="0"/>
        </w:rPr>
        <w:t xml:space="preserve">; </w:t>
      </w:r>
      <w:r w:rsidRPr="001C49BA">
        <w:rPr>
          <w:b w:val="0"/>
        </w:rPr>
        <w:t xml:space="preserve">UBND </w:t>
      </w:r>
      <w:r w:rsidR="00977CF7" w:rsidRPr="001C49BA">
        <w:rPr>
          <w:b w:val="0"/>
        </w:rPr>
        <w:t>thị xã Ninh Hòa; UBND huyện Cam Lâm.</w:t>
      </w:r>
    </w:p>
    <w:p w:rsidR="001C49BA" w:rsidRDefault="00977CF7" w:rsidP="00072F19">
      <w:pPr>
        <w:pStyle w:val="Heading1"/>
        <w:tabs>
          <w:tab w:val="left" w:pos="1143"/>
        </w:tabs>
        <w:spacing w:before="120" w:after="120" w:line="264" w:lineRule="auto"/>
        <w:ind w:left="0" w:firstLine="567"/>
        <w:jc w:val="both"/>
        <w:rPr>
          <w:b w:val="0"/>
        </w:rPr>
      </w:pPr>
      <w:r w:rsidRPr="001C49BA">
        <w:rPr>
          <w:b w:val="0"/>
        </w:rPr>
        <w:t>Tổng cộng: 2</w:t>
      </w:r>
      <w:r w:rsidR="008F3330" w:rsidRPr="001C49BA">
        <w:rPr>
          <w:b w:val="0"/>
        </w:rPr>
        <w:t>2</w:t>
      </w:r>
      <w:r w:rsidRPr="001C49BA">
        <w:rPr>
          <w:b w:val="0"/>
        </w:rPr>
        <w:t xml:space="preserve"> người.</w:t>
      </w:r>
    </w:p>
    <w:p w:rsidR="00940E5A" w:rsidRPr="001C49BA" w:rsidRDefault="001C49BA" w:rsidP="00072F19">
      <w:pPr>
        <w:pStyle w:val="Heading1"/>
        <w:tabs>
          <w:tab w:val="left" w:pos="1143"/>
        </w:tabs>
        <w:spacing w:before="120" w:after="120" w:line="264" w:lineRule="auto"/>
        <w:ind w:left="0" w:firstLine="567"/>
        <w:jc w:val="both"/>
        <w:rPr>
          <w:b w:val="0"/>
        </w:rPr>
      </w:pPr>
      <w:r w:rsidRPr="001C49BA">
        <w:rPr>
          <w:b w:val="0"/>
          <w:i/>
        </w:rPr>
        <w:t>b) P</w:t>
      </w:r>
      <w:r w:rsidR="00374553" w:rsidRPr="001C49BA">
        <w:rPr>
          <w:b w:val="0"/>
          <w:i/>
        </w:rPr>
        <w:t>hương tiện đi lại:</w:t>
      </w:r>
      <w:r w:rsidR="00374553" w:rsidRPr="001C49BA">
        <w:rPr>
          <w:b w:val="0"/>
        </w:rPr>
        <w:t xml:space="preserve"> Đoàn </w:t>
      </w:r>
      <w:r w:rsidR="00977CF7" w:rsidRPr="001C49BA">
        <w:rPr>
          <w:b w:val="0"/>
        </w:rPr>
        <w:t xml:space="preserve">công tác di chuyển bằng máy bay từ Nha Trang </w:t>
      </w:r>
      <w:r w:rsidR="008F3330" w:rsidRPr="001C49BA">
        <w:rPr>
          <w:b w:val="0"/>
        </w:rPr>
        <w:t xml:space="preserve">đến Đà Nẵng, từ Đà Nẵng </w:t>
      </w:r>
      <w:r w:rsidR="00977CF7" w:rsidRPr="001C49BA">
        <w:rPr>
          <w:b w:val="0"/>
        </w:rPr>
        <w:t>đến Hà Nội, từ Hà Nội về</w:t>
      </w:r>
      <w:r w:rsidR="008F3330" w:rsidRPr="001C49BA">
        <w:rPr>
          <w:b w:val="0"/>
        </w:rPr>
        <w:t xml:space="preserve"> Nha Trang; di chuyển từ sân bay đến các địa phương tham quan học tập bằng xe ô tô (thuê dịch vụ)</w:t>
      </w:r>
      <w:r>
        <w:rPr>
          <w:b w:val="0"/>
        </w:rPr>
        <w:t>.</w:t>
      </w:r>
    </w:p>
    <w:p w:rsidR="00977CF7" w:rsidRPr="001C49BA" w:rsidRDefault="002B5FB5" w:rsidP="00072F19">
      <w:pPr>
        <w:spacing w:before="120" w:after="120" w:line="264" w:lineRule="auto"/>
        <w:ind w:firstLine="567"/>
        <w:jc w:val="both"/>
        <w:rPr>
          <w:b/>
          <w:sz w:val="28"/>
        </w:rPr>
      </w:pPr>
      <w:r>
        <w:rPr>
          <w:b/>
          <w:sz w:val="28"/>
        </w:rPr>
        <w:t>4</w:t>
      </w:r>
      <w:r w:rsidR="00977CF7" w:rsidRPr="001C49BA">
        <w:rPr>
          <w:b/>
          <w:sz w:val="28"/>
        </w:rPr>
        <w:t>. Dự toán kinh phí</w:t>
      </w: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9"/>
        <w:gridCol w:w="6162"/>
        <w:gridCol w:w="2404"/>
      </w:tblGrid>
      <w:tr w:rsidR="00940E5A" w:rsidTr="000457E4">
        <w:trPr>
          <w:trHeight w:val="491"/>
          <w:tblHeader/>
          <w:jc w:val="center"/>
        </w:trPr>
        <w:tc>
          <w:tcPr>
            <w:tcW w:w="839" w:type="dxa"/>
            <w:vAlign w:val="center"/>
          </w:tcPr>
          <w:p w:rsidR="00940E5A" w:rsidRDefault="00374553" w:rsidP="007E5CB7">
            <w:pPr>
              <w:pStyle w:val="TableParagraph"/>
              <w:spacing w:before="60" w:after="60"/>
              <w:ind w:left="134" w:right="125"/>
              <w:jc w:val="center"/>
              <w:rPr>
                <w:b/>
                <w:sz w:val="28"/>
              </w:rPr>
            </w:pPr>
            <w:r>
              <w:rPr>
                <w:b/>
                <w:sz w:val="28"/>
              </w:rPr>
              <w:t>STT</w:t>
            </w:r>
          </w:p>
        </w:tc>
        <w:tc>
          <w:tcPr>
            <w:tcW w:w="6162" w:type="dxa"/>
            <w:vAlign w:val="center"/>
          </w:tcPr>
          <w:p w:rsidR="00940E5A" w:rsidRDefault="007E5CB7" w:rsidP="007E5CB7">
            <w:pPr>
              <w:pStyle w:val="TableParagraph"/>
              <w:spacing w:before="60" w:after="60"/>
              <w:ind w:left="22" w:right="58"/>
              <w:jc w:val="center"/>
              <w:rPr>
                <w:b/>
                <w:sz w:val="28"/>
              </w:rPr>
            </w:pPr>
            <w:r>
              <w:rPr>
                <w:b/>
                <w:sz w:val="28"/>
              </w:rPr>
              <w:t>NỘI DUNG</w:t>
            </w:r>
          </w:p>
        </w:tc>
        <w:tc>
          <w:tcPr>
            <w:tcW w:w="2404" w:type="dxa"/>
            <w:vAlign w:val="center"/>
          </w:tcPr>
          <w:p w:rsidR="00940E5A" w:rsidRDefault="007E5CB7" w:rsidP="00533470">
            <w:pPr>
              <w:pStyle w:val="TableParagraph"/>
              <w:spacing w:before="60" w:after="60"/>
              <w:jc w:val="center"/>
              <w:rPr>
                <w:b/>
                <w:sz w:val="28"/>
              </w:rPr>
            </w:pPr>
            <w:r>
              <w:rPr>
                <w:b/>
                <w:sz w:val="28"/>
              </w:rPr>
              <w:t>SỐ TIỀN</w:t>
            </w:r>
            <w:r w:rsidR="00533470">
              <w:rPr>
                <w:b/>
                <w:sz w:val="28"/>
              </w:rPr>
              <w:t xml:space="preserve"> </w:t>
            </w:r>
            <w:r>
              <w:rPr>
                <w:b/>
                <w:sz w:val="28"/>
              </w:rPr>
              <w:t>(VNĐ)</w:t>
            </w:r>
          </w:p>
        </w:tc>
      </w:tr>
      <w:tr w:rsidR="008F3330" w:rsidTr="00533470">
        <w:trPr>
          <w:trHeight w:val="321"/>
          <w:jc w:val="center"/>
        </w:trPr>
        <w:tc>
          <w:tcPr>
            <w:tcW w:w="839" w:type="dxa"/>
          </w:tcPr>
          <w:p w:rsidR="008F3330" w:rsidRPr="00AF72C4" w:rsidRDefault="008F3330" w:rsidP="007E5CB7">
            <w:pPr>
              <w:pStyle w:val="TableParagraph"/>
              <w:numPr>
                <w:ilvl w:val="0"/>
                <w:numId w:val="9"/>
              </w:numPr>
              <w:spacing w:before="60" w:after="60"/>
              <w:rPr>
                <w:sz w:val="28"/>
              </w:rPr>
            </w:pPr>
          </w:p>
        </w:tc>
        <w:tc>
          <w:tcPr>
            <w:tcW w:w="6162" w:type="dxa"/>
          </w:tcPr>
          <w:p w:rsidR="008F3330" w:rsidRDefault="008F3330" w:rsidP="007E5CB7">
            <w:pPr>
              <w:pStyle w:val="TableParagraph"/>
              <w:spacing w:before="60" w:after="60"/>
              <w:ind w:left="72" w:right="149"/>
              <w:jc w:val="both"/>
              <w:rPr>
                <w:b/>
                <w:sz w:val="28"/>
              </w:rPr>
            </w:pPr>
            <w:r>
              <w:rPr>
                <w:sz w:val="28"/>
              </w:rPr>
              <w:t>Thuê xe đi sân bay Cam Ranh và ngược lại (1</w:t>
            </w:r>
            <w:r w:rsidR="00AA6A8A">
              <w:rPr>
                <w:sz w:val="28"/>
              </w:rPr>
              <w:t xml:space="preserve"> </w:t>
            </w:r>
            <w:r>
              <w:rPr>
                <w:sz w:val="28"/>
              </w:rPr>
              <w:t>xe 24 chỗ x 2.500.000đ/xe x 2 chiều)</w:t>
            </w:r>
          </w:p>
        </w:tc>
        <w:tc>
          <w:tcPr>
            <w:tcW w:w="2404" w:type="dxa"/>
            <w:vAlign w:val="center"/>
          </w:tcPr>
          <w:p w:rsidR="008F3330" w:rsidRPr="002F4B10" w:rsidRDefault="008F3330" w:rsidP="002F4B10">
            <w:pPr>
              <w:pStyle w:val="TableParagraph"/>
              <w:spacing w:before="60" w:after="60"/>
              <w:ind w:right="51"/>
              <w:jc w:val="right"/>
              <w:rPr>
                <w:sz w:val="28"/>
              </w:rPr>
            </w:pPr>
            <w:r w:rsidRPr="002F4B10">
              <w:rPr>
                <w:sz w:val="28"/>
              </w:rPr>
              <w:t>5.000.000</w:t>
            </w:r>
          </w:p>
        </w:tc>
      </w:tr>
      <w:tr w:rsidR="00940E5A" w:rsidTr="00533470">
        <w:trPr>
          <w:trHeight w:val="262"/>
          <w:jc w:val="center"/>
        </w:trPr>
        <w:tc>
          <w:tcPr>
            <w:tcW w:w="839" w:type="dxa"/>
          </w:tcPr>
          <w:p w:rsidR="00940E5A" w:rsidRPr="00AF72C4" w:rsidRDefault="00940E5A" w:rsidP="00AF72C4">
            <w:pPr>
              <w:pStyle w:val="TableParagraph"/>
              <w:numPr>
                <w:ilvl w:val="0"/>
                <w:numId w:val="9"/>
              </w:numPr>
              <w:spacing w:before="60" w:after="60"/>
              <w:rPr>
                <w:sz w:val="28"/>
              </w:rPr>
            </w:pPr>
          </w:p>
        </w:tc>
        <w:tc>
          <w:tcPr>
            <w:tcW w:w="6162" w:type="dxa"/>
          </w:tcPr>
          <w:p w:rsidR="00940E5A" w:rsidRDefault="00374553" w:rsidP="007E5CB7">
            <w:pPr>
              <w:pStyle w:val="TableParagraph"/>
              <w:spacing w:before="60" w:after="60"/>
              <w:ind w:left="72" w:right="149"/>
              <w:jc w:val="both"/>
              <w:rPr>
                <w:sz w:val="28"/>
              </w:rPr>
            </w:pPr>
            <w:r>
              <w:rPr>
                <w:sz w:val="28"/>
              </w:rPr>
              <w:t xml:space="preserve">Vé máy bay Nha Trang </w:t>
            </w:r>
            <w:r w:rsidR="00977CF7">
              <w:rPr>
                <w:sz w:val="28"/>
              </w:rPr>
              <w:t>–</w:t>
            </w:r>
            <w:r>
              <w:rPr>
                <w:sz w:val="28"/>
              </w:rPr>
              <w:t xml:space="preserve"> </w:t>
            </w:r>
            <w:r w:rsidR="008F3330">
              <w:rPr>
                <w:sz w:val="28"/>
              </w:rPr>
              <w:t>Đà Nẵng</w:t>
            </w:r>
            <w:r>
              <w:rPr>
                <w:sz w:val="28"/>
              </w:rPr>
              <w:t xml:space="preserve"> (</w:t>
            </w:r>
            <w:r w:rsidR="008F3330">
              <w:rPr>
                <w:sz w:val="28"/>
              </w:rPr>
              <w:t>22</w:t>
            </w:r>
            <w:r>
              <w:rPr>
                <w:sz w:val="28"/>
              </w:rPr>
              <w:t xml:space="preserve"> người x </w:t>
            </w:r>
            <w:r w:rsidR="008F3330">
              <w:rPr>
                <w:sz w:val="28"/>
              </w:rPr>
              <w:t>2</w:t>
            </w:r>
            <w:r>
              <w:rPr>
                <w:sz w:val="28"/>
              </w:rPr>
              <w:t>.</w:t>
            </w:r>
            <w:r w:rsidR="00977CF7">
              <w:rPr>
                <w:sz w:val="28"/>
              </w:rPr>
              <w:t>500.000đ</w:t>
            </w:r>
            <w:r>
              <w:rPr>
                <w:sz w:val="28"/>
              </w:rPr>
              <w:t>)</w:t>
            </w:r>
          </w:p>
        </w:tc>
        <w:tc>
          <w:tcPr>
            <w:tcW w:w="2404" w:type="dxa"/>
            <w:vAlign w:val="center"/>
          </w:tcPr>
          <w:p w:rsidR="00940E5A" w:rsidRDefault="008F3330" w:rsidP="002F4B10">
            <w:pPr>
              <w:pStyle w:val="TableParagraph"/>
              <w:spacing w:before="60" w:after="60"/>
              <w:ind w:right="51"/>
              <w:jc w:val="right"/>
              <w:rPr>
                <w:sz w:val="28"/>
              </w:rPr>
            </w:pPr>
            <w:r>
              <w:rPr>
                <w:sz w:val="28"/>
              </w:rPr>
              <w:t>55.0</w:t>
            </w:r>
            <w:r w:rsidR="00374553">
              <w:rPr>
                <w:sz w:val="28"/>
              </w:rPr>
              <w:t>00.000</w:t>
            </w:r>
          </w:p>
        </w:tc>
      </w:tr>
      <w:tr w:rsidR="008F3330" w:rsidTr="00533470">
        <w:trPr>
          <w:trHeight w:val="433"/>
          <w:jc w:val="center"/>
        </w:trPr>
        <w:tc>
          <w:tcPr>
            <w:tcW w:w="839" w:type="dxa"/>
          </w:tcPr>
          <w:p w:rsidR="008F3330" w:rsidRPr="00AF72C4" w:rsidRDefault="008F3330" w:rsidP="007E5CB7">
            <w:pPr>
              <w:pStyle w:val="TableParagraph"/>
              <w:numPr>
                <w:ilvl w:val="0"/>
                <w:numId w:val="9"/>
              </w:numPr>
              <w:spacing w:before="60" w:after="60"/>
              <w:rPr>
                <w:sz w:val="28"/>
              </w:rPr>
            </w:pPr>
          </w:p>
        </w:tc>
        <w:tc>
          <w:tcPr>
            <w:tcW w:w="6162" w:type="dxa"/>
          </w:tcPr>
          <w:p w:rsidR="008F3330" w:rsidRDefault="008F3330" w:rsidP="007E5CB7">
            <w:pPr>
              <w:pStyle w:val="TableParagraph"/>
              <w:spacing w:before="60" w:after="60"/>
              <w:ind w:left="72" w:right="149"/>
              <w:jc w:val="both"/>
              <w:rPr>
                <w:sz w:val="28"/>
              </w:rPr>
            </w:pPr>
            <w:r>
              <w:rPr>
                <w:sz w:val="28"/>
              </w:rPr>
              <w:t>Vé máy bay Đà Nẵng – Hà Nội (22 người x 2.500.000đ)</w:t>
            </w:r>
          </w:p>
        </w:tc>
        <w:tc>
          <w:tcPr>
            <w:tcW w:w="2404" w:type="dxa"/>
            <w:vAlign w:val="center"/>
          </w:tcPr>
          <w:p w:rsidR="008F3330" w:rsidRPr="002F4B10" w:rsidRDefault="008F3330" w:rsidP="002F4B10">
            <w:pPr>
              <w:pStyle w:val="TableParagraph"/>
              <w:spacing w:before="60" w:after="60"/>
              <w:ind w:right="51"/>
              <w:jc w:val="right"/>
              <w:rPr>
                <w:sz w:val="28"/>
              </w:rPr>
            </w:pPr>
            <w:r>
              <w:rPr>
                <w:sz w:val="28"/>
              </w:rPr>
              <w:t>55.000.000</w:t>
            </w:r>
          </w:p>
        </w:tc>
      </w:tr>
      <w:tr w:rsidR="00940E5A" w:rsidTr="00533470">
        <w:trPr>
          <w:trHeight w:val="501"/>
          <w:jc w:val="center"/>
        </w:trPr>
        <w:tc>
          <w:tcPr>
            <w:tcW w:w="839" w:type="dxa"/>
          </w:tcPr>
          <w:p w:rsidR="00940E5A" w:rsidRPr="00AF72C4" w:rsidRDefault="00940E5A" w:rsidP="00AF72C4">
            <w:pPr>
              <w:pStyle w:val="TableParagraph"/>
              <w:numPr>
                <w:ilvl w:val="0"/>
                <w:numId w:val="9"/>
              </w:numPr>
              <w:spacing w:before="60" w:after="60"/>
              <w:rPr>
                <w:sz w:val="28"/>
              </w:rPr>
            </w:pPr>
          </w:p>
        </w:tc>
        <w:tc>
          <w:tcPr>
            <w:tcW w:w="6162" w:type="dxa"/>
          </w:tcPr>
          <w:p w:rsidR="00940E5A" w:rsidRDefault="008F3330" w:rsidP="007E5CB7">
            <w:pPr>
              <w:pStyle w:val="TableParagraph"/>
              <w:spacing w:before="60" w:after="60"/>
              <w:ind w:left="72" w:right="149"/>
              <w:jc w:val="both"/>
              <w:rPr>
                <w:sz w:val="28"/>
              </w:rPr>
            </w:pPr>
            <w:r>
              <w:rPr>
                <w:sz w:val="28"/>
              </w:rPr>
              <w:t>Vé máy bay Hà Nội – Nha Trang (22 người x 3.500.000đ)</w:t>
            </w:r>
          </w:p>
        </w:tc>
        <w:tc>
          <w:tcPr>
            <w:tcW w:w="2404" w:type="dxa"/>
            <w:vAlign w:val="center"/>
          </w:tcPr>
          <w:p w:rsidR="00940E5A" w:rsidRDefault="008F3330" w:rsidP="002F4B10">
            <w:pPr>
              <w:pStyle w:val="TableParagraph"/>
              <w:spacing w:before="60" w:after="60"/>
              <w:ind w:right="51"/>
              <w:jc w:val="right"/>
              <w:rPr>
                <w:sz w:val="28"/>
              </w:rPr>
            </w:pPr>
            <w:r>
              <w:rPr>
                <w:sz w:val="28"/>
              </w:rPr>
              <w:t>77.000.000</w:t>
            </w:r>
          </w:p>
        </w:tc>
      </w:tr>
      <w:tr w:rsidR="00940E5A" w:rsidTr="00533470">
        <w:trPr>
          <w:trHeight w:val="70"/>
          <w:jc w:val="center"/>
        </w:trPr>
        <w:tc>
          <w:tcPr>
            <w:tcW w:w="839" w:type="dxa"/>
          </w:tcPr>
          <w:p w:rsidR="00940E5A" w:rsidRPr="00AF72C4" w:rsidRDefault="00940E5A" w:rsidP="00AF72C4">
            <w:pPr>
              <w:pStyle w:val="TableParagraph"/>
              <w:numPr>
                <w:ilvl w:val="0"/>
                <w:numId w:val="9"/>
              </w:numPr>
              <w:spacing w:before="60" w:after="60"/>
              <w:rPr>
                <w:sz w:val="28"/>
              </w:rPr>
            </w:pPr>
          </w:p>
        </w:tc>
        <w:tc>
          <w:tcPr>
            <w:tcW w:w="6162" w:type="dxa"/>
          </w:tcPr>
          <w:p w:rsidR="00940E5A" w:rsidRPr="008F3330" w:rsidRDefault="00374553" w:rsidP="007E5CB7">
            <w:pPr>
              <w:pStyle w:val="TableParagraph"/>
              <w:spacing w:before="60" w:after="60"/>
              <w:ind w:left="72" w:right="149"/>
              <w:jc w:val="both"/>
              <w:rPr>
                <w:sz w:val="28"/>
              </w:rPr>
            </w:pPr>
            <w:r>
              <w:rPr>
                <w:sz w:val="28"/>
              </w:rPr>
              <w:t xml:space="preserve">Thuê xe </w:t>
            </w:r>
            <w:r w:rsidR="008F3330">
              <w:rPr>
                <w:sz w:val="28"/>
              </w:rPr>
              <w:t xml:space="preserve">phục vụ đoàn tại Đà Nẵng và Huế (01 xe 24 </w:t>
            </w:r>
            <w:r w:rsidR="008F3330">
              <w:rPr>
                <w:sz w:val="28"/>
              </w:rPr>
              <w:lastRenderedPageBreak/>
              <w:t>chỗ x 5.000.000/ngày x 03 ngày)</w:t>
            </w:r>
          </w:p>
        </w:tc>
        <w:tc>
          <w:tcPr>
            <w:tcW w:w="2404" w:type="dxa"/>
            <w:vAlign w:val="center"/>
          </w:tcPr>
          <w:p w:rsidR="00940E5A" w:rsidRPr="008F3330" w:rsidRDefault="008F3330" w:rsidP="002F4B10">
            <w:pPr>
              <w:pStyle w:val="TableParagraph"/>
              <w:spacing w:before="60" w:after="60"/>
              <w:ind w:right="51"/>
              <w:jc w:val="right"/>
              <w:rPr>
                <w:sz w:val="28"/>
              </w:rPr>
            </w:pPr>
            <w:r>
              <w:rPr>
                <w:sz w:val="28"/>
              </w:rPr>
              <w:lastRenderedPageBreak/>
              <w:t>15.000.000</w:t>
            </w:r>
          </w:p>
        </w:tc>
      </w:tr>
      <w:tr w:rsidR="00940E5A" w:rsidTr="00533470">
        <w:trPr>
          <w:trHeight w:val="651"/>
          <w:jc w:val="center"/>
        </w:trPr>
        <w:tc>
          <w:tcPr>
            <w:tcW w:w="839" w:type="dxa"/>
          </w:tcPr>
          <w:p w:rsidR="00940E5A" w:rsidRPr="00AF72C4" w:rsidRDefault="00940E5A" w:rsidP="00AF72C4">
            <w:pPr>
              <w:pStyle w:val="TableParagraph"/>
              <w:numPr>
                <w:ilvl w:val="0"/>
                <w:numId w:val="9"/>
              </w:numPr>
              <w:spacing w:before="60" w:after="60"/>
              <w:rPr>
                <w:sz w:val="28"/>
              </w:rPr>
            </w:pPr>
          </w:p>
        </w:tc>
        <w:tc>
          <w:tcPr>
            <w:tcW w:w="6162" w:type="dxa"/>
          </w:tcPr>
          <w:p w:rsidR="00940E5A" w:rsidRDefault="008F3330" w:rsidP="00AA6A8A">
            <w:pPr>
              <w:pStyle w:val="TableParagraph"/>
              <w:spacing w:before="60" w:after="60"/>
              <w:ind w:left="72" w:right="149"/>
              <w:jc w:val="both"/>
              <w:rPr>
                <w:sz w:val="28"/>
              </w:rPr>
            </w:pPr>
            <w:r>
              <w:rPr>
                <w:sz w:val="28"/>
              </w:rPr>
              <w:t xml:space="preserve">Thuê xe phục vụ đoàn di chuyển </w:t>
            </w:r>
            <w:r w:rsidR="00AA6A8A">
              <w:rPr>
                <w:sz w:val="28"/>
              </w:rPr>
              <w:t>tại Hà Nội,</w:t>
            </w:r>
            <w:r>
              <w:rPr>
                <w:sz w:val="28"/>
              </w:rPr>
              <w:t xml:space="preserve"> Bắc Ninh và Quảng Ninh (01 xe 24 chỗ x 5.000.000/ngày x 03 ngày)</w:t>
            </w:r>
          </w:p>
        </w:tc>
        <w:tc>
          <w:tcPr>
            <w:tcW w:w="2404" w:type="dxa"/>
            <w:vAlign w:val="center"/>
          </w:tcPr>
          <w:p w:rsidR="00940E5A" w:rsidRDefault="008F3330" w:rsidP="002F4B10">
            <w:pPr>
              <w:pStyle w:val="TableParagraph"/>
              <w:spacing w:before="60" w:after="60"/>
              <w:ind w:right="51"/>
              <w:jc w:val="right"/>
              <w:rPr>
                <w:sz w:val="28"/>
              </w:rPr>
            </w:pPr>
            <w:r>
              <w:rPr>
                <w:sz w:val="28"/>
              </w:rPr>
              <w:t>15.000.000</w:t>
            </w:r>
          </w:p>
        </w:tc>
      </w:tr>
      <w:tr w:rsidR="00940E5A" w:rsidTr="00533470">
        <w:trPr>
          <w:trHeight w:val="405"/>
          <w:jc w:val="center"/>
        </w:trPr>
        <w:tc>
          <w:tcPr>
            <w:tcW w:w="839" w:type="dxa"/>
          </w:tcPr>
          <w:p w:rsidR="00940E5A" w:rsidRPr="00AF72C4" w:rsidRDefault="00940E5A" w:rsidP="00AF72C4">
            <w:pPr>
              <w:pStyle w:val="TableParagraph"/>
              <w:numPr>
                <w:ilvl w:val="0"/>
                <w:numId w:val="9"/>
              </w:numPr>
              <w:spacing w:before="60" w:after="60"/>
              <w:rPr>
                <w:sz w:val="28"/>
              </w:rPr>
            </w:pPr>
          </w:p>
        </w:tc>
        <w:tc>
          <w:tcPr>
            <w:tcW w:w="6162" w:type="dxa"/>
          </w:tcPr>
          <w:p w:rsidR="00940E5A" w:rsidRDefault="00374553" w:rsidP="007E5CB7">
            <w:pPr>
              <w:pStyle w:val="TableParagraph"/>
              <w:spacing w:before="60" w:after="60"/>
              <w:ind w:left="72" w:right="149"/>
              <w:jc w:val="both"/>
              <w:rPr>
                <w:sz w:val="28"/>
              </w:rPr>
            </w:pPr>
            <w:r>
              <w:rPr>
                <w:sz w:val="28"/>
              </w:rPr>
              <w:t xml:space="preserve">Phòng </w:t>
            </w:r>
            <w:r w:rsidR="008F3330">
              <w:rPr>
                <w:sz w:val="28"/>
              </w:rPr>
              <w:t>nghỉ đơn</w:t>
            </w:r>
            <w:r w:rsidR="00A328B9">
              <w:rPr>
                <w:sz w:val="28"/>
              </w:rPr>
              <w:t xml:space="preserve"> dành cho Trưởng/phó đoàn và đại biểu nữ</w:t>
            </w:r>
            <w:r>
              <w:rPr>
                <w:sz w:val="28"/>
              </w:rPr>
              <w:t xml:space="preserve"> (</w:t>
            </w:r>
            <w:r w:rsidR="008F3330">
              <w:rPr>
                <w:sz w:val="28"/>
              </w:rPr>
              <w:t>0</w:t>
            </w:r>
            <w:r w:rsidR="001C49BA">
              <w:rPr>
                <w:sz w:val="28"/>
              </w:rPr>
              <w:t>5</w:t>
            </w:r>
            <w:r w:rsidR="008F3330">
              <w:rPr>
                <w:sz w:val="28"/>
              </w:rPr>
              <w:t xml:space="preserve"> đêm x 0</w:t>
            </w:r>
            <w:r w:rsidR="001C49BA">
              <w:rPr>
                <w:sz w:val="28"/>
              </w:rPr>
              <w:t>6</w:t>
            </w:r>
            <w:r w:rsidR="008F3330">
              <w:rPr>
                <w:sz w:val="28"/>
              </w:rPr>
              <w:t xml:space="preserve"> phòng x 800.000đ/</w:t>
            </w:r>
            <w:r>
              <w:rPr>
                <w:sz w:val="28"/>
              </w:rPr>
              <w:t>phòng)</w:t>
            </w:r>
          </w:p>
        </w:tc>
        <w:tc>
          <w:tcPr>
            <w:tcW w:w="2404" w:type="dxa"/>
            <w:vAlign w:val="center"/>
          </w:tcPr>
          <w:p w:rsidR="00940E5A" w:rsidRDefault="001C49BA" w:rsidP="002F4B10">
            <w:pPr>
              <w:pStyle w:val="TableParagraph"/>
              <w:spacing w:before="60" w:after="60"/>
              <w:ind w:right="51"/>
              <w:jc w:val="right"/>
              <w:rPr>
                <w:sz w:val="28"/>
              </w:rPr>
            </w:pPr>
            <w:r>
              <w:rPr>
                <w:sz w:val="28"/>
              </w:rPr>
              <w:t>24.0</w:t>
            </w:r>
            <w:r w:rsidR="00374553">
              <w:rPr>
                <w:sz w:val="28"/>
              </w:rPr>
              <w:t>00.000</w:t>
            </w:r>
          </w:p>
        </w:tc>
      </w:tr>
      <w:tr w:rsidR="00940E5A" w:rsidTr="00533470">
        <w:trPr>
          <w:trHeight w:val="277"/>
          <w:jc w:val="center"/>
        </w:trPr>
        <w:tc>
          <w:tcPr>
            <w:tcW w:w="839" w:type="dxa"/>
          </w:tcPr>
          <w:p w:rsidR="00940E5A" w:rsidRPr="00AF72C4" w:rsidRDefault="00940E5A" w:rsidP="00AF72C4">
            <w:pPr>
              <w:pStyle w:val="TableParagraph"/>
              <w:numPr>
                <w:ilvl w:val="0"/>
                <w:numId w:val="9"/>
              </w:numPr>
              <w:spacing w:before="60" w:after="60"/>
              <w:rPr>
                <w:sz w:val="28"/>
              </w:rPr>
            </w:pPr>
          </w:p>
        </w:tc>
        <w:tc>
          <w:tcPr>
            <w:tcW w:w="6162" w:type="dxa"/>
          </w:tcPr>
          <w:p w:rsidR="00940E5A" w:rsidRDefault="00374553" w:rsidP="007E5CB7">
            <w:pPr>
              <w:pStyle w:val="TableParagraph"/>
              <w:spacing w:before="60" w:after="60"/>
              <w:ind w:left="72" w:right="149"/>
              <w:jc w:val="both"/>
              <w:rPr>
                <w:sz w:val="28"/>
              </w:rPr>
            </w:pPr>
            <w:r>
              <w:rPr>
                <w:sz w:val="28"/>
              </w:rPr>
              <w:t xml:space="preserve">Phòng </w:t>
            </w:r>
            <w:r w:rsidR="00A328B9">
              <w:rPr>
                <w:sz w:val="28"/>
              </w:rPr>
              <w:t>đôi (0</w:t>
            </w:r>
            <w:r w:rsidR="001C49BA">
              <w:rPr>
                <w:sz w:val="28"/>
              </w:rPr>
              <w:t>5</w:t>
            </w:r>
            <w:r w:rsidR="00A328B9">
              <w:rPr>
                <w:sz w:val="28"/>
              </w:rPr>
              <w:t xml:space="preserve"> </w:t>
            </w:r>
            <w:r>
              <w:rPr>
                <w:sz w:val="28"/>
              </w:rPr>
              <w:t xml:space="preserve">đêm x </w:t>
            </w:r>
            <w:r w:rsidR="00A328B9">
              <w:rPr>
                <w:sz w:val="28"/>
              </w:rPr>
              <w:t>08 ph</w:t>
            </w:r>
            <w:r w:rsidR="001C49BA">
              <w:rPr>
                <w:sz w:val="28"/>
              </w:rPr>
              <w:t>ò</w:t>
            </w:r>
            <w:r w:rsidR="00A328B9">
              <w:rPr>
                <w:sz w:val="28"/>
              </w:rPr>
              <w:t xml:space="preserve">ng </w:t>
            </w:r>
            <w:r>
              <w:rPr>
                <w:sz w:val="28"/>
              </w:rPr>
              <w:t>800.000đ/ phòng)</w:t>
            </w:r>
          </w:p>
        </w:tc>
        <w:tc>
          <w:tcPr>
            <w:tcW w:w="2404" w:type="dxa"/>
            <w:vAlign w:val="center"/>
          </w:tcPr>
          <w:p w:rsidR="00940E5A" w:rsidRDefault="001C49BA" w:rsidP="002F4B10">
            <w:pPr>
              <w:pStyle w:val="TableParagraph"/>
              <w:spacing w:before="60" w:after="60"/>
              <w:ind w:right="51"/>
              <w:jc w:val="right"/>
              <w:rPr>
                <w:sz w:val="28"/>
              </w:rPr>
            </w:pPr>
            <w:r>
              <w:rPr>
                <w:sz w:val="28"/>
              </w:rPr>
              <w:t>32.0</w:t>
            </w:r>
            <w:r w:rsidR="00374553">
              <w:rPr>
                <w:sz w:val="28"/>
              </w:rPr>
              <w:t>00.000</w:t>
            </w:r>
          </w:p>
        </w:tc>
      </w:tr>
      <w:tr w:rsidR="00940E5A" w:rsidTr="00533470">
        <w:trPr>
          <w:trHeight w:val="415"/>
          <w:jc w:val="center"/>
        </w:trPr>
        <w:tc>
          <w:tcPr>
            <w:tcW w:w="839" w:type="dxa"/>
          </w:tcPr>
          <w:p w:rsidR="00940E5A" w:rsidRPr="00AF72C4" w:rsidRDefault="00940E5A" w:rsidP="00AF72C4">
            <w:pPr>
              <w:pStyle w:val="TableParagraph"/>
              <w:numPr>
                <w:ilvl w:val="0"/>
                <w:numId w:val="9"/>
              </w:numPr>
              <w:spacing w:before="60" w:after="60"/>
              <w:rPr>
                <w:sz w:val="28"/>
              </w:rPr>
            </w:pPr>
          </w:p>
        </w:tc>
        <w:tc>
          <w:tcPr>
            <w:tcW w:w="6162" w:type="dxa"/>
          </w:tcPr>
          <w:p w:rsidR="00940E5A" w:rsidRDefault="00A328B9" w:rsidP="007E5CB7">
            <w:pPr>
              <w:pStyle w:val="TableParagraph"/>
              <w:spacing w:before="60" w:after="60"/>
              <w:ind w:left="72" w:right="149"/>
              <w:jc w:val="both"/>
              <w:rPr>
                <w:sz w:val="28"/>
              </w:rPr>
            </w:pPr>
            <w:r>
              <w:rPr>
                <w:sz w:val="28"/>
              </w:rPr>
              <w:t xml:space="preserve">Phụ cấp lưu trú (22 người x </w:t>
            </w:r>
            <w:r w:rsidR="001C49BA">
              <w:rPr>
                <w:sz w:val="28"/>
              </w:rPr>
              <w:t>6</w:t>
            </w:r>
            <w:r>
              <w:rPr>
                <w:sz w:val="28"/>
              </w:rPr>
              <w:t xml:space="preserve"> ngày x 200.000đ/ngày)</w:t>
            </w:r>
          </w:p>
        </w:tc>
        <w:tc>
          <w:tcPr>
            <w:tcW w:w="2404" w:type="dxa"/>
            <w:vAlign w:val="center"/>
          </w:tcPr>
          <w:p w:rsidR="00940E5A" w:rsidRPr="00A328B9" w:rsidRDefault="001C49BA" w:rsidP="002F4B10">
            <w:pPr>
              <w:pStyle w:val="TableParagraph"/>
              <w:spacing w:before="60" w:after="60"/>
              <w:ind w:right="51"/>
              <w:jc w:val="right"/>
              <w:rPr>
                <w:sz w:val="28"/>
              </w:rPr>
            </w:pPr>
            <w:r>
              <w:rPr>
                <w:sz w:val="28"/>
              </w:rPr>
              <w:t>26.4</w:t>
            </w:r>
            <w:r w:rsidR="00A328B9">
              <w:rPr>
                <w:sz w:val="28"/>
              </w:rPr>
              <w:t>00.000</w:t>
            </w:r>
          </w:p>
        </w:tc>
      </w:tr>
      <w:tr w:rsidR="00940E5A" w:rsidTr="00533470">
        <w:trPr>
          <w:trHeight w:val="283"/>
          <w:jc w:val="center"/>
        </w:trPr>
        <w:tc>
          <w:tcPr>
            <w:tcW w:w="839" w:type="dxa"/>
          </w:tcPr>
          <w:p w:rsidR="00940E5A" w:rsidRPr="00AF72C4" w:rsidRDefault="00940E5A" w:rsidP="007E5CB7">
            <w:pPr>
              <w:pStyle w:val="TableParagraph"/>
              <w:numPr>
                <w:ilvl w:val="0"/>
                <w:numId w:val="9"/>
              </w:numPr>
              <w:spacing w:before="60" w:after="60"/>
              <w:rPr>
                <w:sz w:val="28"/>
              </w:rPr>
            </w:pPr>
          </w:p>
        </w:tc>
        <w:tc>
          <w:tcPr>
            <w:tcW w:w="6162" w:type="dxa"/>
          </w:tcPr>
          <w:p w:rsidR="00940E5A" w:rsidRDefault="00374553" w:rsidP="007E5CB7">
            <w:pPr>
              <w:pStyle w:val="TableParagraph"/>
              <w:spacing w:before="60" w:after="60"/>
              <w:ind w:left="72" w:right="149"/>
              <w:jc w:val="both"/>
              <w:rPr>
                <w:sz w:val="28"/>
              </w:rPr>
            </w:pPr>
            <w:r>
              <w:rPr>
                <w:sz w:val="28"/>
              </w:rPr>
              <w:t xml:space="preserve">Quà tặng </w:t>
            </w:r>
            <w:r w:rsidR="00A328B9">
              <w:rPr>
                <w:sz w:val="28"/>
              </w:rPr>
              <w:t xml:space="preserve">các tỉnh </w:t>
            </w:r>
            <w:r>
              <w:rPr>
                <w:sz w:val="28"/>
              </w:rPr>
              <w:t>(</w:t>
            </w:r>
            <w:r w:rsidR="00A328B9">
              <w:rPr>
                <w:sz w:val="28"/>
              </w:rPr>
              <w:t>04 x 2.500.000đ/phần</w:t>
            </w:r>
            <w:r>
              <w:rPr>
                <w:sz w:val="28"/>
              </w:rPr>
              <w:t>)</w:t>
            </w:r>
          </w:p>
        </w:tc>
        <w:tc>
          <w:tcPr>
            <w:tcW w:w="2404" w:type="dxa"/>
            <w:vAlign w:val="center"/>
          </w:tcPr>
          <w:p w:rsidR="00940E5A" w:rsidRPr="00A328B9" w:rsidRDefault="00A328B9" w:rsidP="002F4B10">
            <w:pPr>
              <w:pStyle w:val="TableParagraph"/>
              <w:spacing w:before="60" w:after="60"/>
              <w:ind w:right="51"/>
              <w:jc w:val="right"/>
              <w:rPr>
                <w:sz w:val="28"/>
              </w:rPr>
            </w:pPr>
            <w:r>
              <w:rPr>
                <w:sz w:val="28"/>
              </w:rPr>
              <w:t>10.000.000</w:t>
            </w:r>
          </w:p>
        </w:tc>
      </w:tr>
      <w:tr w:rsidR="00940E5A" w:rsidTr="00533470">
        <w:trPr>
          <w:trHeight w:val="70"/>
          <w:jc w:val="center"/>
        </w:trPr>
        <w:tc>
          <w:tcPr>
            <w:tcW w:w="839" w:type="dxa"/>
          </w:tcPr>
          <w:p w:rsidR="00940E5A" w:rsidRPr="00AF72C4" w:rsidRDefault="00940E5A" w:rsidP="001C49BA">
            <w:pPr>
              <w:pStyle w:val="TableParagraph"/>
              <w:spacing w:before="60" w:after="60"/>
              <w:rPr>
                <w:i/>
                <w:sz w:val="28"/>
              </w:rPr>
            </w:pPr>
          </w:p>
        </w:tc>
        <w:tc>
          <w:tcPr>
            <w:tcW w:w="6162" w:type="dxa"/>
          </w:tcPr>
          <w:p w:rsidR="00AA6A8A" w:rsidRPr="00AF72C4" w:rsidRDefault="00374553" w:rsidP="00AA6A8A">
            <w:pPr>
              <w:pStyle w:val="Heading1"/>
              <w:widowControl/>
              <w:tabs>
                <w:tab w:val="left" w:pos="1143"/>
              </w:tabs>
              <w:ind w:left="0" w:firstLine="22"/>
              <w:jc w:val="center"/>
              <w:rPr>
                <w:i/>
              </w:rPr>
            </w:pPr>
            <w:r w:rsidRPr="00AF72C4">
              <w:rPr>
                <w:i/>
              </w:rPr>
              <w:t>Tổng cộng</w:t>
            </w:r>
          </w:p>
          <w:p w:rsidR="00A328B9" w:rsidRPr="00AF72C4" w:rsidRDefault="00AA6A8A" w:rsidP="002F4B10">
            <w:pPr>
              <w:pStyle w:val="Heading1"/>
              <w:widowControl/>
              <w:tabs>
                <w:tab w:val="left" w:pos="1143"/>
              </w:tabs>
              <w:ind w:left="0" w:firstLine="22"/>
              <w:jc w:val="center"/>
              <w:rPr>
                <w:b w:val="0"/>
                <w:i/>
              </w:rPr>
            </w:pPr>
            <w:r w:rsidRPr="00AF72C4">
              <w:rPr>
                <w:b w:val="0"/>
                <w:i/>
              </w:rPr>
              <w:t>(Ba trăm mười bốn triệu, bốn trăm nghìn đồng)</w:t>
            </w:r>
          </w:p>
        </w:tc>
        <w:tc>
          <w:tcPr>
            <w:tcW w:w="2404" w:type="dxa"/>
            <w:vAlign w:val="center"/>
          </w:tcPr>
          <w:p w:rsidR="00940E5A" w:rsidRPr="00A328B9" w:rsidRDefault="00A328B9" w:rsidP="002F4B10">
            <w:pPr>
              <w:pStyle w:val="TableParagraph"/>
              <w:spacing w:before="60" w:after="60"/>
              <w:ind w:right="97"/>
              <w:jc w:val="right"/>
              <w:rPr>
                <w:b/>
                <w:sz w:val="28"/>
              </w:rPr>
            </w:pPr>
            <w:r>
              <w:rPr>
                <w:b/>
                <w:sz w:val="28"/>
              </w:rPr>
              <w:t>3</w:t>
            </w:r>
            <w:r w:rsidR="001C49BA">
              <w:rPr>
                <w:b/>
                <w:sz w:val="28"/>
              </w:rPr>
              <w:t>14</w:t>
            </w:r>
            <w:r>
              <w:rPr>
                <w:b/>
                <w:sz w:val="28"/>
              </w:rPr>
              <w:t>.</w:t>
            </w:r>
            <w:r w:rsidR="001C49BA">
              <w:rPr>
                <w:b/>
                <w:sz w:val="28"/>
              </w:rPr>
              <w:t>4</w:t>
            </w:r>
            <w:r>
              <w:rPr>
                <w:b/>
                <w:sz w:val="28"/>
              </w:rPr>
              <w:t>00.000</w:t>
            </w:r>
          </w:p>
        </w:tc>
      </w:tr>
    </w:tbl>
    <w:p w:rsidR="00AA6A8A" w:rsidRDefault="00AA6A8A" w:rsidP="00AA6A8A">
      <w:pPr>
        <w:pStyle w:val="Heading1"/>
        <w:widowControl/>
        <w:tabs>
          <w:tab w:val="left" w:pos="1143"/>
        </w:tabs>
        <w:spacing w:before="120" w:after="120" w:line="264" w:lineRule="auto"/>
        <w:ind w:left="0" w:firstLine="567"/>
        <w:jc w:val="both"/>
        <w:rPr>
          <w:b w:val="0"/>
        </w:rPr>
      </w:pPr>
      <w:r w:rsidRPr="00AA6A8A">
        <w:rPr>
          <w:b w:val="0"/>
        </w:rPr>
        <w:t>- Nguồn kinh phí: Ngân sách tỉnh cấp bổ sung cho Sở Thông tin và Truyền thông năm 2022</w:t>
      </w:r>
      <w:r w:rsidR="002B5FB5">
        <w:rPr>
          <w:b w:val="0"/>
        </w:rPr>
        <w:t>.</w:t>
      </w:r>
    </w:p>
    <w:p w:rsidR="00AA6A8A" w:rsidRDefault="002B5FB5" w:rsidP="00AA6A8A">
      <w:pPr>
        <w:pStyle w:val="Heading1"/>
        <w:widowControl/>
        <w:tabs>
          <w:tab w:val="left" w:pos="1143"/>
        </w:tabs>
        <w:spacing w:before="120" w:after="120" w:line="264" w:lineRule="auto"/>
        <w:ind w:left="0" w:firstLine="567"/>
        <w:jc w:val="both"/>
      </w:pPr>
      <w:r>
        <w:t>5</w:t>
      </w:r>
      <w:r w:rsidR="00AA6A8A">
        <w:t>. Lịch trình</w:t>
      </w:r>
      <w:r w:rsidR="00374553">
        <w:t xml:space="preserve"> </w:t>
      </w:r>
      <w:r w:rsidR="00AA6A8A">
        <w:t>tham quan, học tập kinh</w:t>
      </w:r>
      <w:r w:rsidR="00AA6A8A">
        <w:rPr>
          <w:spacing w:val="-13"/>
        </w:rPr>
        <w:t xml:space="preserve"> </w:t>
      </w:r>
      <w:r w:rsidR="00AA6A8A">
        <w:t>nghiệm</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26"/>
        <w:gridCol w:w="1559"/>
        <w:gridCol w:w="6383"/>
      </w:tblGrid>
      <w:tr w:rsidR="00AA6A8A" w:rsidRPr="00AA6A8A" w:rsidTr="00533470">
        <w:trPr>
          <w:trHeight w:val="403"/>
          <w:tblHeader/>
          <w:jc w:val="center"/>
        </w:trPr>
        <w:tc>
          <w:tcPr>
            <w:tcW w:w="1526" w:type="dxa"/>
            <w:vAlign w:val="center"/>
          </w:tcPr>
          <w:p w:rsidR="00AA6A8A" w:rsidRPr="00AA6A8A" w:rsidRDefault="00AA6A8A" w:rsidP="00AF72C4">
            <w:pPr>
              <w:pStyle w:val="TableParagraph"/>
              <w:widowControl/>
              <w:spacing w:before="40" w:after="40"/>
              <w:jc w:val="center"/>
              <w:rPr>
                <w:b/>
                <w:sz w:val="28"/>
              </w:rPr>
            </w:pPr>
            <w:r w:rsidRPr="00AA6A8A">
              <w:rPr>
                <w:b/>
                <w:sz w:val="28"/>
              </w:rPr>
              <w:t>NGÀY</w:t>
            </w:r>
          </w:p>
        </w:tc>
        <w:tc>
          <w:tcPr>
            <w:tcW w:w="1559" w:type="dxa"/>
            <w:vAlign w:val="center"/>
          </w:tcPr>
          <w:p w:rsidR="00AA6A8A" w:rsidRPr="00AA6A8A" w:rsidRDefault="00AA6A8A" w:rsidP="00AF72C4">
            <w:pPr>
              <w:pStyle w:val="TableParagraph"/>
              <w:widowControl/>
              <w:spacing w:before="40" w:after="40"/>
              <w:jc w:val="center"/>
              <w:rPr>
                <w:b/>
                <w:sz w:val="28"/>
              </w:rPr>
            </w:pPr>
            <w:r w:rsidRPr="00AA6A8A">
              <w:rPr>
                <w:b/>
                <w:sz w:val="28"/>
              </w:rPr>
              <w:t>GIỜ</w:t>
            </w:r>
          </w:p>
        </w:tc>
        <w:tc>
          <w:tcPr>
            <w:tcW w:w="6383" w:type="dxa"/>
            <w:vAlign w:val="center"/>
          </w:tcPr>
          <w:p w:rsidR="00AA6A8A" w:rsidRPr="00AA6A8A" w:rsidRDefault="00AA6A8A" w:rsidP="00AF72C4">
            <w:pPr>
              <w:pStyle w:val="TableParagraph"/>
              <w:widowControl/>
              <w:spacing w:before="40" w:after="40"/>
              <w:jc w:val="center"/>
              <w:rPr>
                <w:b/>
                <w:sz w:val="28"/>
              </w:rPr>
            </w:pPr>
            <w:r w:rsidRPr="00AA6A8A">
              <w:rPr>
                <w:b/>
                <w:sz w:val="28"/>
              </w:rPr>
              <w:t>LỊCH TRÌNH ĐOÀN CÔNG TÁC</w:t>
            </w:r>
          </w:p>
        </w:tc>
      </w:tr>
      <w:tr w:rsidR="00CE1CB7" w:rsidTr="00533470">
        <w:trPr>
          <w:trHeight w:val="960"/>
          <w:jc w:val="center"/>
        </w:trPr>
        <w:tc>
          <w:tcPr>
            <w:tcW w:w="1526" w:type="dxa"/>
            <w:vMerge w:val="restart"/>
            <w:vAlign w:val="center"/>
          </w:tcPr>
          <w:p w:rsidR="00CE1CB7" w:rsidRDefault="00CE1CB7" w:rsidP="00AF72C4">
            <w:pPr>
              <w:pStyle w:val="TableParagraph"/>
              <w:widowControl/>
              <w:spacing w:before="40" w:after="40"/>
              <w:jc w:val="center"/>
              <w:rPr>
                <w:sz w:val="28"/>
              </w:rPr>
            </w:pPr>
            <w:r>
              <w:rPr>
                <w:sz w:val="28"/>
              </w:rPr>
              <w:t>1</w:t>
            </w:r>
            <w:r w:rsidR="001C49BA">
              <w:rPr>
                <w:sz w:val="28"/>
              </w:rPr>
              <w:t>8</w:t>
            </w:r>
            <w:r>
              <w:rPr>
                <w:sz w:val="28"/>
              </w:rPr>
              <w:t>/7/2022</w:t>
            </w:r>
          </w:p>
          <w:p w:rsidR="00CE1CB7" w:rsidRDefault="00CE1CB7" w:rsidP="00AF72C4">
            <w:pPr>
              <w:pStyle w:val="TableParagraph"/>
              <w:widowControl/>
              <w:spacing w:before="40" w:after="40"/>
              <w:jc w:val="center"/>
              <w:rPr>
                <w:sz w:val="28"/>
              </w:rPr>
            </w:pPr>
            <w:r>
              <w:rPr>
                <w:sz w:val="28"/>
              </w:rPr>
              <w:t>(thứ 2)</w:t>
            </w:r>
          </w:p>
        </w:tc>
        <w:tc>
          <w:tcPr>
            <w:tcW w:w="1559" w:type="dxa"/>
            <w:vAlign w:val="center"/>
          </w:tcPr>
          <w:p w:rsidR="00CE1CB7" w:rsidRDefault="00CE1CB7" w:rsidP="00AF72C4">
            <w:pPr>
              <w:pStyle w:val="TableParagraph"/>
              <w:widowControl/>
              <w:spacing w:before="40" w:after="40"/>
              <w:jc w:val="center"/>
              <w:rPr>
                <w:sz w:val="28"/>
              </w:rPr>
            </w:pPr>
            <w:r>
              <w:rPr>
                <w:sz w:val="28"/>
              </w:rPr>
              <w:t>06h30</w:t>
            </w:r>
          </w:p>
          <w:p w:rsidR="00CE1CB7" w:rsidRDefault="00CE1CB7" w:rsidP="00AF72C4">
            <w:pPr>
              <w:pStyle w:val="TableParagraph"/>
              <w:widowControl/>
              <w:spacing w:before="40" w:after="40"/>
              <w:jc w:val="center"/>
              <w:rPr>
                <w:sz w:val="28"/>
              </w:rPr>
            </w:pPr>
          </w:p>
          <w:p w:rsidR="00CE1CB7" w:rsidRPr="00CE1CB7" w:rsidRDefault="00CE1CB7" w:rsidP="00AF72C4">
            <w:pPr>
              <w:pStyle w:val="TableParagraph"/>
              <w:widowControl/>
              <w:spacing w:before="40" w:after="40"/>
              <w:jc w:val="center"/>
              <w:rPr>
                <w:sz w:val="28"/>
              </w:rPr>
            </w:pPr>
            <w:r>
              <w:rPr>
                <w:sz w:val="28"/>
              </w:rPr>
              <w:t>11h00</w:t>
            </w:r>
          </w:p>
        </w:tc>
        <w:tc>
          <w:tcPr>
            <w:tcW w:w="6383" w:type="dxa"/>
            <w:vAlign w:val="center"/>
          </w:tcPr>
          <w:p w:rsidR="00CE1CB7" w:rsidRDefault="00CE1CB7" w:rsidP="002B5FB5">
            <w:pPr>
              <w:pStyle w:val="TableParagraph"/>
              <w:widowControl/>
              <w:spacing w:before="40" w:after="40"/>
              <w:jc w:val="both"/>
              <w:rPr>
                <w:sz w:val="28"/>
              </w:rPr>
            </w:pPr>
            <w:r>
              <w:rPr>
                <w:sz w:val="28"/>
              </w:rPr>
              <w:t xml:space="preserve">Đoàn tập trung tại </w:t>
            </w:r>
            <w:r w:rsidR="002B5FB5">
              <w:rPr>
                <w:sz w:val="28"/>
              </w:rPr>
              <w:t>UBND tỉnh,</w:t>
            </w:r>
            <w:r>
              <w:rPr>
                <w:sz w:val="28"/>
              </w:rPr>
              <w:t xml:space="preserve"> </w:t>
            </w:r>
            <w:r w:rsidR="002F4B10">
              <w:rPr>
                <w:sz w:val="28"/>
              </w:rPr>
              <w:t>khởi hành ra sân bay Cam Ranh (</w:t>
            </w:r>
            <w:r>
              <w:rPr>
                <w:sz w:val="28"/>
              </w:rPr>
              <w:t>giờ bay dự kiến</w:t>
            </w:r>
            <w:r w:rsidR="00AA6A8A">
              <w:rPr>
                <w:sz w:val="28"/>
              </w:rPr>
              <w:t xml:space="preserve"> </w:t>
            </w:r>
            <w:r>
              <w:rPr>
                <w:sz w:val="28"/>
              </w:rPr>
              <w:t>08h55 – 10h30) .</w:t>
            </w:r>
          </w:p>
        </w:tc>
      </w:tr>
      <w:tr w:rsidR="00CE1CB7" w:rsidTr="00533470">
        <w:trPr>
          <w:trHeight w:val="971"/>
          <w:jc w:val="center"/>
        </w:trPr>
        <w:tc>
          <w:tcPr>
            <w:tcW w:w="1526" w:type="dxa"/>
            <w:vMerge/>
            <w:vAlign w:val="center"/>
          </w:tcPr>
          <w:p w:rsidR="00CE1CB7" w:rsidRDefault="00CE1CB7" w:rsidP="00AF72C4">
            <w:pPr>
              <w:pStyle w:val="TableParagraph"/>
              <w:widowControl/>
              <w:spacing w:before="40" w:after="40"/>
              <w:jc w:val="center"/>
              <w:rPr>
                <w:sz w:val="28"/>
              </w:rPr>
            </w:pPr>
          </w:p>
        </w:tc>
        <w:tc>
          <w:tcPr>
            <w:tcW w:w="1559" w:type="dxa"/>
            <w:vAlign w:val="center"/>
          </w:tcPr>
          <w:p w:rsidR="00CE1CB7" w:rsidRDefault="00CE1CB7" w:rsidP="00AF72C4">
            <w:pPr>
              <w:pStyle w:val="TableParagraph"/>
              <w:widowControl/>
              <w:spacing w:before="40" w:after="40"/>
              <w:jc w:val="center"/>
              <w:rPr>
                <w:sz w:val="28"/>
              </w:rPr>
            </w:pPr>
            <w:r>
              <w:rPr>
                <w:sz w:val="28"/>
              </w:rPr>
              <w:t>14h00</w:t>
            </w:r>
          </w:p>
          <w:p w:rsidR="00CE1CB7" w:rsidRDefault="00CE1CB7" w:rsidP="00AF72C4">
            <w:pPr>
              <w:pStyle w:val="TableParagraph"/>
              <w:widowControl/>
              <w:spacing w:before="40" w:after="40"/>
              <w:jc w:val="center"/>
              <w:rPr>
                <w:sz w:val="28"/>
              </w:rPr>
            </w:pPr>
          </w:p>
          <w:p w:rsidR="00CE1CB7" w:rsidRPr="003E5086" w:rsidRDefault="00CE1CB7" w:rsidP="00AF72C4">
            <w:pPr>
              <w:pStyle w:val="TableParagraph"/>
              <w:widowControl/>
              <w:spacing w:before="40" w:after="40"/>
              <w:jc w:val="center"/>
              <w:rPr>
                <w:sz w:val="28"/>
              </w:rPr>
            </w:pPr>
            <w:r>
              <w:rPr>
                <w:sz w:val="28"/>
              </w:rPr>
              <w:t>17h00</w:t>
            </w:r>
          </w:p>
        </w:tc>
        <w:tc>
          <w:tcPr>
            <w:tcW w:w="6383" w:type="dxa"/>
            <w:vAlign w:val="center"/>
          </w:tcPr>
          <w:p w:rsidR="00CE1CB7" w:rsidRPr="003E5086" w:rsidRDefault="00CE1CB7" w:rsidP="00AF72C4">
            <w:pPr>
              <w:pStyle w:val="TableParagraph"/>
              <w:widowControl/>
              <w:spacing w:before="40" w:after="40"/>
              <w:jc w:val="both"/>
              <w:rPr>
                <w:sz w:val="28"/>
              </w:rPr>
            </w:pPr>
            <w:r>
              <w:rPr>
                <w:sz w:val="28"/>
              </w:rPr>
              <w:t>Làm việc với UBND thành phố Đà Nẵng</w:t>
            </w:r>
          </w:p>
        </w:tc>
      </w:tr>
      <w:tr w:rsidR="00CE1CB7" w:rsidTr="00533470">
        <w:trPr>
          <w:trHeight w:val="369"/>
          <w:jc w:val="center"/>
        </w:trPr>
        <w:tc>
          <w:tcPr>
            <w:tcW w:w="1526" w:type="dxa"/>
            <w:vMerge w:val="restart"/>
            <w:vAlign w:val="center"/>
          </w:tcPr>
          <w:p w:rsidR="00CE1CB7" w:rsidRDefault="00CE1CB7" w:rsidP="00AF72C4">
            <w:pPr>
              <w:pStyle w:val="TableParagraph"/>
              <w:widowControl/>
              <w:spacing w:before="40" w:after="40"/>
              <w:jc w:val="center"/>
              <w:rPr>
                <w:sz w:val="28"/>
              </w:rPr>
            </w:pPr>
            <w:r>
              <w:rPr>
                <w:sz w:val="28"/>
              </w:rPr>
              <w:t>1</w:t>
            </w:r>
            <w:r w:rsidR="001C49BA">
              <w:rPr>
                <w:sz w:val="28"/>
              </w:rPr>
              <w:t>9</w:t>
            </w:r>
            <w:r>
              <w:rPr>
                <w:sz w:val="28"/>
              </w:rPr>
              <w:t>/7/2022</w:t>
            </w:r>
          </w:p>
          <w:p w:rsidR="00CE1CB7" w:rsidRDefault="00CE1CB7" w:rsidP="00AF72C4">
            <w:pPr>
              <w:pStyle w:val="TableParagraph"/>
              <w:widowControl/>
              <w:spacing w:before="40" w:after="40"/>
              <w:jc w:val="center"/>
              <w:rPr>
                <w:sz w:val="28"/>
              </w:rPr>
            </w:pPr>
            <w:r>
              <w:rPr>
                <w:sz w:val="28"/>
              </w:rPr>
              <w:t>(thứ 3)</w:t>
            </w:r>
          </w:p>
        </w:tc>
        <w:tc>
          <w:tcPr>
            <w:tcW w:w="1559" w:type="dxa"/>
            <w:vAlign w:val="center"/>
          </w:tcPr>
          <w:p w:rsidR="00CE1CB7" w:rsidRDefault="00CE1CB7" w:rsidP="00AF72C4">
            <w:pPr>
              <w:pStyle w:val="TableParagraph"/>
              <w:widowControl/>
              <w:spacing w:before="40" w:after="40"/>
              <w:jc w:val="center"/>
              <w:rPr>
                <w:sz w:val="28"/>
              </w:rPr>
            </w:pPr>
            <w:r>
              <w:rPr>
                <w:sz w:val="28"/>
              </w:rPr>
              <w:t>08h00</w:t>
            </w:r>
          </w:p>
          <w:p w:rsidR="00CE1CB7" w:rsidRDefault="00CE1CB7" w:rsidP="00AF72C4">
            <w:pPr>
              <w:pStyle w:val="TableParagraph"/>
              <w:widowControl/>
              <w:spacing w:before="40" w:after="40"/>
              <w:jc w:val="center"/>
              <w:rPr>
                <w:sz w:val="28"/>
              </w:rPr>
            </w:pPr>
          </w:p>
          <w:p w:rsidR="00CE1CB7" w:rsidRPr="00374553" w:rsidRDefault="00CE1CB7" w:rsidP="00AF72C4">
            <w:pPr>
              <w:pStyle w:val="TableParagraph"/>
              <w:widowControl/>
              <w:spacing w:before="40" w:after="40"/>
              <w:jc w:val="center"/>
              <w:rPr>
                <w:sz w:val="28"/>
              </w:rPr>
            </w:pPr>
            <w:r>
              <w:rPr>
                <w:sz w:val="28"/>
              </w:rPr>
              <w:t>11h30</w:t>
            </w:r>
          </w:p>
        </w:tc>
        <w:tc>
          <w:tcPr>
            <w:tcW w:w="6383" w:type="dxa"/>
            <w:vAlign w:val="center"/>
          </w:tcPr>
          <w:p w:rsidR="00CE1CB7" w:rsidRPr="00374553" w:rsidRDefault="00CE1CB7" w:rsidP="002B5FB5">
            <w:pPr>
              <w:pStyle w:val="TableParagraph"/>
              <w:widowControl/>
              <w:spacing w:before="40" w:after="40"/>
              <w:jc w:val="both"/>
              <w:rPr>
                <w:sz w:val="28"/>
              </w:rPr>
            </w:pPr>
            <w:r>
              <w:rPr>
                <w:sz w:val="28"/>
              </w:rPr>
              <w:t xml:space="preserve">Tham quan thực tế một số mô hình chuyển đổi số tại </w:t>
            </w:r>
            <w:r w:rsidR="002B5FB5">
              <w:rPr>
                <w:sz w:val="28"/>
              </w:rPr>
              <w:t xml:space="preserve">thành phố </w:t>
            </w:r>
            <w:r>
              <w:rPr>
                <w:sz w:val="28"/>
              </w:rPr>
              <w:t xml:space="preserve">Đà Nẵng (Trung tâm 1022, UBND 01 quận, UBND </w:t>
            </w:r>
            <w:r w:rsidR="002B5FB5">
              <w:rPr>
                <w:sz w:val="28"/>
              </w:rPr>
              <w:t>0</w:t>
            </w:r>
            <w:r>
              <w:rPr>
                <w:sz w:val="28"/>
              </w:rPr>
              <w:t>1 xã/phường</w:t>
            </w:r>
            <w:r w:rsidR="002B5FB5">
              <w:rPr>
                <w:sz w:val="28"/>
              </w:rPr>
              <w:t>,…</w:t>
            </w:r>
            <w:r>
              <w:rPr>
                <w:sz w:val="28"/>
              </w:rPr>
              <w:t>)</w:t>
            </w:r>
          </w:p>
        </w:tc>
      </w:tr>
      <w:tr w:rsidR="00CE1CB7" w:rsidTr="00533470">
        <w:trPr>
          <w:trHeight w:val="793"/>
          <w:jc w:val="center"/>
        </w:trPr>
        <w:tc>
          <w:tcPr>
            <w:tcW w:w="1526" w:type="dxa"/>
            <w:vMerge/>
            <w:vAlign w:val="center"/>
          </w:tcPr>
          <w:p w:rsidR="00CE1CB7" w:rsidRDefault="00CE1CB7" w:rsidP="00AF72C4">
            <w:pPr>
              <w:pStyle w:val="TableParagraph"/>
              <w:widowControl/>
              <w:spacing w:before="40" w:after="40"/>
              <w:jc w:val="center"/>
              <w:rPr>
                <w:sz w:val="28"/>
              </w:rPr>
            </w:pPr>
          </w:p>
        </w:tc>
        <w:tc>
          <w:tcPr>
            <w:tcW w:w="1559" w:type="dxa"/>
            <w:vAlign w:val="center"/>
          </w:tcPr>
          <w:p w:rsidR="00CE1CB7" w:rsidRDefault="00CE1CB7" w:rsidP="00AF72C4">
            <w:pPr>
              <w:pStyle w:val="TableParagraph"/>
              <w:widowControl/>
              <w:spacing w:before="40" w:after="40"/>
              <w:jc w:val="center"/>
              <w:rPr>
                <w:sz w:val="28"/>
              </w:rPr>
            </w:pPr>
            <w:r>
              <w:rPr>
                <w:sz w:val="28"/>
              </w:rPr>
              <w:t>15h00</w:t>
            </w:r>
          </w:p>
          <w:p w:rsidR="00CE1CB7" w:rsidRDefault="00CE1CB7" w:rsidP="00AF72C4">
            <w:pPr>
              <w:pStyle w:val="TableParagraph"/>
              <w:widowControl/>
              <w:spacing w:before="40" w:after="40"/>
              <w:jc w:val="center"/>
              <w:rPr>
                <w:sz w:val="28"/>
              </w:rPr>
            </w:pPr>
          </w:p>
          <w:p w:rsidR="00CE1CB7" w:rsidRPr="00374553" w:rsidRDefault="00CE1CB7" w:rsidP="00AF72C4">
            <w:pPr>
              <w:pStyle w:val="TableParagraph"/>
              <w:widowControl/>
              <w:spacing w:before="40" w:after="40"/>
              <w:jc w:val="center"/>
              <w:rPr>
                <w:sz w:val="28"/>
              </w:rPr>
            </w:pPr>
            <w:r>
              <w:rPr>
                <w:sz w:val="28"/>
              </w:rPr>
              <w:t>17h00</w:t>
            </w:r>
          </w:p>
        </w:tc>
        <w:tc>
          <w:tcPr>
            <w:tcW w:w="6383" w:type="dxa"/>
            <w:vAlign w:val="center"/>
          </w:tcPr>
          <w:p w:rsidR="00CE1CB7" w:rsidRPr="00374553" w:rsidRDefault="00CE1CB7" w:rsidP="00AF72C4">
            <w:pPr>
              <w:pStyle w:val="TableParagraph"/>
              <w:widowControl/>
              <w:spacing w:before="40" w:after="40"/>
              <w:jc w:val="both"/>
              <w:rPr>
                <w:sz w:val="28"/>
              </w:rPr>
            </w:pPr>
            <w:r>
              <w:rPr>
                <w:sz w:val="28"/>
              </w:rPr>
              <w:t>Đoàn di chuyển đi Huế</w:t>
            </w:r>
            <w:r w:rsidR="00AA6A8A">
              <w:rPr>
                <w:sz w:val="28"/>
              </w:rPr>
              <w:t xml:space="preserve"> (ô tô 24 chỗ)</w:t>
            </w:r>
          </w:p>
        </w:tc>
      </w:tr>
      <w:tr w:rsidR="00CE1CB7" w:rsidTr="00533470">
        <w:trPr>
          <w:trHeight w:val="724"/>
          <w:jc w:val="center"/>
        </w:trPr>
        <w:tc>
          <w:tcPr>
            <w:tcW w:w="1526" w:type="dxa"/>
            <w:vMerge w:val="restart"/>
            <w:vAlign w:val="center"/>
          </w:tcPr>
          <w:p w:rsidR="00CE1CB7" w:rsidRDefault="001C49BA" w:rsidP="00AF72C4">
            <w:pPr>
              <w:pStyle w:val="TableParagraph"/>
              <w:widowControl/>
              <w:spacing w:before="40" w:after="40"/>
              <w:jc w:val="center"/>
              <w:rPr>
                <w:sz w:val="28"/>
              </w:rPr>
            </w:pPr>
            <w:r>
              <w:rPr>
                <w:sz w:val="28"/>
              </w:rPr>
              <w:t>20</w:t>
            </w:r>
            <w:r w:rsidR="00CE1CB7">
              <w:rPr>
                <w:sz w:val="28"/>
              </w:rPr>
              <w:t>/7/2022</w:t>
            </w:r>
          </w:p>
          <w:p w:rsidR="00CE1CB7" w:rsidRPr="00CE1CB7" w:rsidRDefault="00CE1CB7" w:rsidP="00AF72C4">
            <w:pPr>
              <w:pStyle w:val="TableParagraph"/>
              <w:widowControl/>
              <w:spacing w:before="40" w:after="40"/>
              <w:jc w:val="center"/>
              <w:rPr>
                <w:sz w:val="28"/>
              </w:rPr>
            </w:pPr>
            <w:r>
              <w:rPr>
                <w:sz w:val="28"/>
              </w:rPr>
              <w:t>(thứ 4)</w:t>
            </w:r>
          </w:p>
        </w:tc>
        <w:tc>
          <w:tcPr>
            <w:tcW w:w="1559" w:type="dxa"/>
            <w:vAlign w:val="center"/>
          </w:tcPr>
          <w:p w:rsidR="00CE1CB7" w:rsidRDefault="00CE1CB7" w:rsidP="00AF72C4">
            <w:pPr>
              <w:pStyle w:val="TableParagraph"/>
              <w:widowControl/>
              <w:spacing w:before="40" w:after="40"/>
              <w:jc w:val="center"/>
              <w:rPr>
                <w:sz w:val="28"/>
              </w:rPr>
            </w:pPr>
            <w:r>
              <w:rPr>
                <w:sz w:val="28"/>
              </w:rPr>
              <w:t>08h00</w:t>
            </w:r>
          </w:p>
          <w:p w:rsidR="00CE1CB7" w:rsidRDefault="00CE1CB7" w:rsidP="00AF72C4">
            <w:pPr>
              <w:pStyle w:val="TableParagraph"/>
              <w:widowControl/>
              <w:spacing w:before="40" w:after="40"/>
              <w:jc w:val="center"/>
              <w:rPr>
                <w:sz w:val="28"/>
              </w:rPr>
            </w:pPr>
          </w:p>
          <w:p w:rsidR="00CE1CB7" w:rsidRPr="003E5086" w:rsidRDefault="00CE1CB7" w:rsidP="00AF72C4">
            <w:pPr>
              <w:pStyle w:val="TableParagraph"/>
              <w:widowControl/>
              <w:spacing w:before="40" w:after="40"/>
              <w:jc w:val="center"/>
              <w:rPr>
                <w:sz w:val="28"/>
              </w:rPr>
            </w:pPr>
            <w:r>
              <w:rPr>
                <w:sz w:val="28"/>
              </w:rPr>
              <w:t>11h00</w:t>
            </w:r>
          </w:p>
        </w:tc>
        <w:tc>
          <w:tcPr>
            <w:tcW w:w="6383" w:type="dxa"/>
            <w:vAlign w:val="center"/>
          </w:tcPr>
          <w:p w:rsidR="00CE1CB7" w:rsidRPr="003E5086" w:rsidRDefault="00CE1CB7" w:rsidP="00AF72C4">
            <w:pPr>
              <w:pStyle w:val="TableParagraph"/>
              <w:widowControl/>
              <w:spacing w:before="40" w:after="40"/>
              <w:jc w:val="both"/>
              <w:rPr>
                <w:sz w:val="28"/>
              </w:rPr>
            </w:pPr>
            <w:r>
              <w:rPr>
                <w:sz w:val="28"/>
              </w:rPr>
              <w:t>Làm việc với UBND tỉnh Thừa Thiên Huế</w:t>
            </w:r>
          </w:p>
        </w:tc>
      </w:tr>
      <w:tr w:rsidR="00CE1CB7" w:rsidTr="00533470">
        <w:trPr>
          <w:trHeight w:val="292"/>
          <w:jc w:val="center"/>
        </w:trPr>
        <w:tc>
          <w:tcPr>
            <w:tcW w:w="1526" w:type="dxa"/>
            <w:vMerge/>
            <w:vAlign w:val="center"/>
          </w:tcPr>
          <w:p w:rsidR="00CE1CB7" w:rsidRDefault="00CE1CB7" w:rsidP="00AF72C4">
            <w:pPr>
              <w:pStyle w:val="TableParagraph"/>
              <w:widowControl/>
              <w:spacing w:before="40" w:after="40"/>
              <w:jc w:val="center"/>
              <w:rPr>
                <w:sz w:val="28"/>
              </w:rPr>
            </w:pPr>
          </w:p>
        </w:tc>
        <w:tc>
          <w:tcPr>
            <w:tcW w:w="1559" w:type="dxa"/>
            <w:vAlign w:val="center"/>
          </w:tcPr>
          <w:p w:rsidR="00CE1CB7" w:rsidRDefault="00CE1CB7" w:rsidP="00AF72C4">
            <w:pPr>
              <w:pStyle w:val="TableParagraph"/>
              <w:widowControl/>
              <w:spacing w:before="40" w:after="40"/>
              <w:jc w:val="center"/>
              <w:rPr>
                <w:sz w:val="28"/>
              </w:rPr>
            </w:pPr>
            <w:r>
              <w:rPr>
                <w:sz w:val="28"/>
              </w:rPr>
              <w:t>15h00</w:t>
            </w:r>
          </w:p>
          <w:p w:rsidR="00CE1CB7" w:rsidRDefault="00CE1CB7" w:rsidP="00AF72C4">
            <w:pPr>
              <w:pStyle w:val="TableParagraph"/>
              <w:widowControl/>
              <w:spacing w:before="40" w:after="40"/>
              <w:jc w:val="center"/>
              <w:rPr>
                <w:sz w:val="28"/>
              </w:rPr>
            </w:pPr>
          </w:p>
          <w:p w:rsidR="00CE1CB7" w:rsidRPr="00374553" w:rsidRDefault="00CE1CB7" w:rsidP="00AF72C4">
            <w:pPr>
              <w:pStyle w:val="TableParagraph"/>
              <w:widowControl/>
              <w:spacing w:before="40" w:after="40"/>
              <w:jc w:val="center"/>
              <w:rPr>
                <w:sz w:val="28"/>
              </w:rPr>
            </w:pPr>
            <w:r>
              <w:rPr>
                <w:sz w:val="28"/>
              </w:rPr>
              <w:t>17h00</w:t>
            </w:r>
          </w:p>
        </w:tc>
        <w:tc>
          <w:tcPr>
            <w:tcW w:w="6383" w:type="dxa"/>
            <w:vAlign w:val="center"/>
          </w:tcPr>
          <w:p w:rsidR="00AA6A8A" w:rsidRDefault="00AA6A8A" w:rsidP="00AF72C4">
            <w:pPr>
              <w:pStyle w:val="TableParagraph"/>
              <w:widowControl/>
              <w:spacing w:before="40" w:after="40"/>
              <w:jc w:val="both"/>
              <w:rPr>
                <w:sz w:val="28"/>
              </w:rPr>
            </w:pPr>
            <w:r>
              <w:rPr>
                <w:sz w:val="28"/>
              </w:rPr>
              <w:t xml:space="preserve">- </w:t>
            </w:r>
            <w:r w:rsidR="00CE1CB7">
              <w:rPr>
                <w:sz w:val="28"/>
              </w:rPr>
              <w:t xml:space="preserve">Tham quan thực tế một số mô hình chuyển đổi số tại tỉnh Thừa Thiên Huế (Trung tâm </w:t>
            </w:r>
            <w:r>
              <w:rPr>
                <w:sz w:val="28"/>
              </w:rPr>
              <w:t>IO</w:t>
            </w:r>
            <w:r w:rsidR="00CE1CB7">
              <w:rPr>
                <w:sz w:val="28"/>
              </w:rPr>
              <w:t xml:space="preserve">C, UBND 01 huyện, UBND </w:t>
            </w:r>
            <w:r w:rsidR="002B5FB5">
              <w:rPr>
                <w:sz w:val="28"/>
              </w:rPr>
              <w:t>0</w:t>
            </w:r>
            <w:r w:rsidR="00CE1CB7">
              <w:rPr>
                <w:sz w:val="28"/>
              </w:rPr>
              <w:t>1 xã/phường</w:t>
            </w:r>
            <w:r w:rsidR="002B5FB5">
              <w:rPr>
                <w:sz w:val="28"/>
              </w:rPr>
              <w:t>,…</w:t>
            </w:r>
            <w:r w:rsidR="00CE1CB7">
              <w:rPr>
                <w:sz w:val="28"/>
              </w:rPr>
              <w:t xml:space="preserve">) </w:t>
            </w:r>
          </w:p>
          <w:p w:rsidR="00CE1CB7" w:rsidRPr="00374553" w:rsidRDefault="00AA6A8A" w:rsidP="002F4B10">
            <w:pPr>
              <w:pStyle w:val="TableParagraph"/>
              <w:widowControl/>
              <w:spacing w:before="40" w:after="40"/>
              <w:jc w:val="both"/>
              <w:rPr>
                <w:sz w:val="28"/>
              </w:rPr>
            </w:pPr>
            <w:r>
              <w:rPr>
                <w:sz w:val="28"/>
              </w:rPr>
              <w:t xml:space="preserve">- </w:t>
            </w:r>
            <w:r w:rsidR="002F4B10">
              <w:rPr>
                <w:sz w:val="28"/>
              </w:rPr>
              <w:t>Đoàn d</w:t>
            </w:r>
            <w:r w:rsidR="00CE1CB7">
              <w:rPr>
                <w:sz w:val="28"/>
              </w:rPr>
              <w:t xml:space="preserve">i chuyển về </w:t>
            </w:r>
            <w:r w:rsidR="002B5FB5">
              <w:rPr>
                <w:sz w:val="28"/>
              </w:rPr>
              <w:t xml:space="preserve">thành phố </w:t>
            </w:r>
            <w:r w:rsidR="00CE1CB7">
              <w:rPr>
                <w:sz w:val="28"/>
              </w:rPr>
              <w:t>Đà Nẵng</w:t>
            </w:r>
            <w:r>
              <w:rPr>
                <w:sz w:val="28"/>
              </w:rPr>
              <w:t xml:space="preserve"> (ô tô 24 chỗ)</w:t>
            </w:r>
          </w:p>
        </w:tc>
      </w:tr>
      <w:tr w:rsidR="00AA6A8A" w:rsidTr="00533470">
        <w:trPr>
          <w:trHeight w:val="705"/>
          <w:jc w:val="center"/>
        </w:trPr>
        <w:tc>
          <w:tcPr>
            <w:tcW w:w="1526" w:type="dxa"/>
            <w:vMerge w:val="restart"/>
            <w:vAlign w:val="center"/>
          </w:tcPr>
          <w:p w:rsidR="00AA6A8A" w:rsidRDefault="00AA6A8A" w:rsidP="00AF72C4">
            <w:pPr>
              <w:pStyle w:val="TableParagraph"/>
              <w:widowControl/>
              <w:spacing w:before="40" w:after="40"/>
              <w:jc w:val="center"/>
              <w:rPr>
                <w:sz w:val="28"/>
              </w:rPr>
            </w:pPr>
            <w:r>
              <w:rPr>
                <w:sz w:val="28"/>
              </w:rPr>
              <w:lastRenderedPageBreak/>
              <w:t>21/7/2022</w:t>
            </w:r>
          </w:p>
          <w:p w:rsidR="00AA6A8A" w:rsidRPr="00CE1CB7" w:rsidRDefault="00AA6A8A" w:rsidP="00AF72C4">
            <w:pPr>
              <w:pStyle w:val="TableParagraph"/>
              <w:widowControl/>
              <w:spacing w:before="40" w:after="40"/>
              <w:jc w:val="center"/>
              <w:rPr>
                <w:sz w:val="28"/>
              </w:rPr>
            </w:pPr>
            <w:r>
              <w:rPr>
                <w:sz w:val="28"/>
              </w:rPr>
              <w:t>Thứ 5</w:t>
            </w:r>
          </w:p>
        </w:tc>
        <w:tc>
          <w:tcPr>
            <w:tcW w:w="1559" w:type="dxa"/>
            <w:vAlign w:val="center"/>
          </w:tcPr>
          <w:p w:rsidR="00AA6A8A" w:rsidRDefault="00AA6A8A" w:rsidP="00AF72C4">
            <w:pPr>
              <w:pStyle w:val="TableParagraph"/>
              <w:widowControl/>
              <w:spacing w:before="40" w:after="40"/>
              <w:jc w:val="center"/>
              <w:rPr>
                <w:sz w:val="28"/>
              </w:rPr>
            </w:pPr>
            <w:r>
              <w:rPr>
                <w:sz w:val="28"/>
              </w:rPr>
              <w:t>08h00</w:t>
            </w:r>
          </w:p>
          <w:p w:rsidR="00AA6A8A" w:rsidRDefault="00AA6A8A" w:rsidP="00AF72C4">
            <w:pPr>
              <w:pStyle w:val="TableParagraph"/>
              <w:widowControl/>
              <w:spacing w:before="40" w:after="40"/>
              <w:jc w:val="center"/>
              <w:rPr>
                <w:sz w:val="28"/>
              </w:rPr>
            </w:pPr>
          </w:p>
          <w:p w:rsidR="00AA6A8A" w:rsidRPr="00374553" w:rsidRDefault="00AA6A8A" w:rsidP="00AF72C4">
            <w:pPr>
              <w:pStyle w:val="TableParagraph"/>
              <w:widowControl/>
              <w:spacing w:before="40" w:after="40"/>
              <w:jc w:val="center"/>
              <w:rPr>
                <w:sz w:val="28"/>
              </w:rPr>
            </w:pPr>
            <w:r>
              <w:rPr>
                <w:sz w:val="28"/>
              </w:rPr>
              <w:t>11h30</w:t>
            </w:r>
          </w:p>
        </w:tc>
        <w:tc>
          <w:tcPr>
            <w:tcW w:w="6383" w:type="dxa"/>
            <w:vAlign w:val="center"/>
          </w:tcPr>
          <w:p w:rsidR="00AA6A8A" w:rsidRDefault="00AA6A8A" w:rsidP="00AF72C4">
            <w:pPr>
              <w:pStyle w:val="TableParagraph"/>
              <w:widowControl/>
              <w:spacing w:before="40" w:after="40"/>
              <w:jc w:val="both"/>
              <w:rPr>
                <w:sz w:val="28"/>
              </w:rPr>
            </w:pPr>
            <w:r>
              <w:rPr>
                <w:sz w:val="28"/>
              </w:rPr>
              <w:t>- Đoàn di chuyển ra Hà Nội (máy bay</w:t>
            </w:r>
            <w:r w:rsidR="002F4B10">
              <w:rPr>
                <w:sz w:val="28"/>
              </w:rPr>
              <w:t>, dự kiến giờ bay 08h50 – 10h10</w:t>
            </w:r>
            <w:r>
              <w:rPr>
                <w:sz w:val="28"/>
              </w:rPr>
              <w:t>)</w:t>
            </w:r>
          </w:p>
          <w:p w:rsidR="00AA6A8A" w:rsidRPr="00374553" w:rsidRDefault="00AA6A8A" w:rsidP="002F4B10">
            <w:pPr>
              <w:pStyle w:val="TableParagraph"/>
              <w:widowControl/>
              <w:spacing w:before="40" w:after="40"/>
              <w:jc w:val="both"/>
              <w:rPr>
                <w:sz w:val="28"/>
              </w:rPr>
            </w:pPr>
            <w:r>
              <w:rPr>
                <w:sz w:val="28"/>
              </w:rPr>
              <w:t xml:space="preserve">- </w:t>
            </w:r>
            <w:r w:rsidR="002F4B10">
              <w:rPr>
                <w:sz w:val="28"/>
              </w:rPr>
              <w:t>Đoàn d</w:t>
            </w:r>
            <w:r>
              <w:rPr>
                <w:sz w:val="28"/>
              </w:rPr>
              <w:t>i chuyển từ Hà Nội – Bắc Ninh (ô tô 24 chỗ)</w:t>
            </w:r>
          </w:p>
        </w:tc>
      </w:tr>
      <w:tr w:rsidR="00AA6A8A" w:rsidTr="00533470">
        <w:trPr>
          <w:trHeight w:val="705"/>
          <w:jc w:val="center"/>
        </w:trPr>
        <w:tc>
          <w:tcPr>
            <w:tcW w:w="1526" w:type="dxa"/>
            <w:vMerge/>
            <w:vAlign w:val="center"/>
          </w:tcPr>
          <w:p w:rsidR="00AA6A8A" w:rsidRDefault="00AA6A8A" w:rsidP="00AF72C4">
            <w:pPr>
              <w:pStyle w:val="TableParagraph"/>
              <w:widowControl/>
              <w:spacing w:before="40" w:after="40"/>
              <w:jc w:val="center"/>
              <w:rPr>
                <w:sz w:val="28"/>
              </w:rPr>
            </w:pPr>
          </w:p>
        </w:tc>
        <w:tc>
          <w:tcPr>
            <w:tcW w:w="1559" w:type="dxa"/>
            <w:vAlign w:val="center"/>
          </w:tcPr>
          <w:p w:rsidR="00AA6A8A" w:rsidRDefault="00AA6A8A" w:rsidP="00AF72C4">
            <w:pPr>
              <w:pStyle w:val="TableParagraph"/>
              <w:widowControl/>
              <w:spacing w:before="40" w:after="40"/>
              <w:jc w:val="center"/>
              <w:rPr>
                <w:sz w:val="28"/>
              </w:rPr>
            </w:pPr>
            <w:r>
              <w:rPr>
                <w:sz w:val="28"/>
              </w:rPr>
              <w:t>14h00</w:t>
            </w:r>
          </w:p>
          <w:p w:rsidR="00AA6A8A" w:rsidRDefault="00AA6A8A" w:rsidP="00AF72C4">
            <w:pPr>
              <w:pStyle w:val="TableParagraph"/>
              <w:widowControl/>
              <w:spacing w:before="40" w:after="40"/>
              <w:jc w:val="center"/>
              <w:rPr>
                <w:sz w:val="28"/>
              </w:rPr>
            </w:pPr>
          </w:p>
          <w:p w:rsidR="00AA6A8A" w:rsidRPr="00374553" w:rsidRDefault="00AA6A8A" w:rsidP="00AF72C4">
            <w:pPr>
              <w:pStyle w:val="TableParagraph"/>
              <w:widowControl/>
              <w:spacing w:before="40" w:after="40"/>
              <w:jc w:val="center"/>
              <w:rPr>
                <w:sz w:val="28"/>
              </w:rPr>
            </w:pPr>
            <w:r>
              <w:rPr>
                <w:sz w:val="28"/>
              </w:rPr>
              <w:t>17h00</w:t>
            </w:r>
          </w:p>
        </w:tc>
        <w:tc>
          <w:tcPr>
            <w:tcW w:w="6383" w:type="dxa"/>
            <w:vAlign w:val="center"/>
          </w:tcPr>
          <w:p w:rsidR="00AA6A8A" w:rsidRPr="00374553" w:rsidRDefault="00AA6A8A" w:rsidP="00AF72C4">
            <w:pPr>
              <w:pStyle w:val="TableParagraph"/>
              <w:widowControl/>
              <w:spacing w:before="40" w:after="40"/>
              <w:jc w:val="both"/>
              <w:rPr>
                <w:sz w:val="28"/>
              </w:rPr>
            </w:pPr>
            <w:r>
              <w:rPr>
                <w:sz w:val="28"/>
              </w:rPr>
              <w:t>Làm việc với UBND tỉnh Bắc Ninh</w:t>
            </w:r>
          </w:p>
        </w:tc>
      </w:tr>
      <w:tr w:rsidR="00AF72C4" w:rsidTr="00533470">
        <w:trPr>
          <w:trHeight w:val="705"/>
          <w:jc w:val="center"/>
        </w:trPr>
        <w:tc>
          <w:tcPr>
            <w:tcW w:w="1526" w:type="dxa"/>
            <w:vMerge w:val="restart"/>
            <w:vAlign w:val="center"/>
          </w:tcPr>
          <w:p w:rsidR="00AF72C4" w:rsidRDefault="00AF72C4" w:rsidP="00AF72C4">
            <w:pPr>
              <w:pStyle w:val="TableParagraph"/>
              <w:widowControl/>
              <w:spacing w:before="40" w:after="40"/>
              <w:jc w:val="center"/>
              <w:rPr>
                <w:sz w:val="28"/>
              </w:rPr>
            </w:pPr>
            <w:r>
              <w:rPr>
                <w:sz w:val="28"/>
              </w:rPr>
              <w:t>22/7/2022</w:t>
            </w:r>
          </w:p>
          <w:p w:rsidR="00AF72C4" w:rsidRDefault="00AF72C4" w:rsidP="00AF72C4">
            <w:pPr>
              <w:pStyle w:val="TableParagraph"/>
              <w:widowControl/>
              <w:spacing w:before="40" w:after="40"/>
              <w:jc w:val="center"/>
              <w:rPr>
                <w:sz w:val="28"/>
              </w:rPr>
            </w:pPr>
            <w:r>
              <w:rPr>
                <w:sz w:val="28"/>
              </w:rPr>
              <w:t>Thứ 6</w:t>
            </w:r>
          </w:p>
        </w:tc>
        <w:tc>
          <w:tcPr>
            <w:tcW w:w="1559" w:type="dxa"/>
            <w:vAlign w:val="center"/>
          </w:tcPr>
          <w:p w:rsidR="00AF72C4" w:rsidRDefault="00AF72C4" w:rsidP="00AF72C4">
            <w:pPr>
              <w:pStyle w:val="TableParagraph"/>
              <w:widowControl/>
              <w:spacing w:before="40" w:after="40"/>
              <w:jc w:val="center"/>
              <w:rPr>
                <w:sz w:val="28"/>
              </w:rPr>
            </w:pPr>
            <w:r>
              <w:rPr>
                <w:sz w:val="28"/>
              </w:rPr>
              <w:t>08h00</w:t>
            </w:r>
          </w:p>
          <w:p w:rsidR="00AF72C4" w:rsidRDefault="00AF72C4" w:rsidP="00AF72C4">
            <w:pPr>
              <w:pStyle w:val="TableParagraph"/>
              <w:widowControl/>
              <w:spacing w:before="40" w:after="40"/>
              <w:jc w:val="center"/>
              <w:rPr>
                <w:sz w:val="28"/>
              </w:rPr>
            </w:pPr>
          </w:p>
          <w:p w:rsidR="00AF72C4" w:rsidRPr="00374553" w:rsidRDefault="00AF72C4" w:rsidP="00AF72C4">
            <w:pPr>
              <w:pStyle w:val="TableParagraph"/>
              <w:widowControl/>
              <w:spacing w:before="40" w:after="40"/>
              <w:jc w:val="center"/>
              <w:rPr>
                <w:sz w:val="28"/>
              </w:rPr>
            </w:pPr>
            <w:r>
              <w:rPr>
                <w:sz w:val="28"/>
              </w:rPr>
              <w:t>11h30</w:t>
            </w:r>
          </w:p>
        </w:tc>
        <w:tc>
          <w:tcPr>
            <w:tcW w:w="6383" w:type="dxa"/>
            <w:vAlign w:val="center"/>
          </w:tcPr>
          <w:p w:rsidR="00AF72C4" w:rsidRDefault="00AF72C4" w:rsidP="00AF72C4">
            <w:pPr>
              <w:pStyle w:val="TableParagraph"/>
              <w:widowControl/>
              <w:spacing w:before="40" w:after="40"/>
              <w:jc w:val="both"/>
              <w:rPr>
                <w:sz w:val="28"/>
              </w:rPr>
            </w:pPr>
            <w:r>
              <w:rPr>
                <w:sz w:val="28"/>
              </w:rPr>
              <w:t xml:space="preserve">- </w:t>
            </w:r>
            <w:r w:rsidR="002F4B10">
              <w:rPr>
                <w:sz w:val="28"/>
              </w:rPr>
              <w:t>Đoàn d</w:t>
            </w:r>
            <w:r>
              <w:rPr>
                <w:sz w:val="28"/>
              </w:rPr>
              <w:t>i chuyển đi Quảng Ninh (ô tô 24 chỗ)</w:t>
            </w:r>
          </w:p>
          <w:p w:rsidR="00AF72C4" w:rsidRPr="00374553" w:rsidRDefault="00AF72C4" w:rsidP="00AF72C4">
            <w:pPr>
              <w:pStyle w:val="TableParagraph"/>
              <w:widowControl/>
              <w:spacing w:before="40" w:after="40"/>
              <w:jc w:val="both"/>
              <w:rPr>
                <w:sz w:val="28"/>
              </w:rPr>
            </w:pPr>
            <w:r>
              <w:rPr>
                <w:sz w:val="28"/>
              </w:rPr>
              <w:t>- Làm việc với UBND tỉnh Quảng Ninh</w:t>
            </w:r>
          </w:p>
        </w:tc>
      </w:tr>
      <w:tr w:rsidR="00AF72C4" w:rsidTr="00533470">
        <w:trPr>
          <w:trHeight w:val="70"/>
          <w:jc w:val="center"/>
        </w:trPr>
        <w:tc>
          <w:tcPr>
            <w:tcW w:w="1526" w:type="dxa"/>
            <w:vMerge/>
            <w:vAlign w:val="center"/>
          </w:tcPr>
          <w:p w:rsidR="00AF72C4" w:rsidRDefault="00AF72C4" w:rsidP="00AF72C4">
            <w:pPr>
              <w:pStyle w:val="TableParagraph"/>
              <w:widowControl/>
              <w:spacing w:before="40" w:after="40"/>
              <w:jc w:val="center"/>
              <w:rPr>
                <w:sz w:val="28"/>
              </w:rPr>
            </w:pPr>
          </w:p>
        </w:tc>
        <w:tc>
          <w:tcPr>
            <w:tcW w:w="1559" w:type="dxa"/>
            <w:vAlign w:val="center"/>
          </w:tcPr>
          <w:p w:rsidR="00AF72C4" w:rsidRDefault="00AF72C4" w:rsidP="00AF72C4">
            <w:pPr>
              <w:pStyle w:val="TableParagraph"/>
              <w:widowControl/>
              <w:spacing w:before="40" w:after="40"/>
              <w:jc w:val="center"/>
              <w:rPr>
                <w:sz w:val="28"/>
              </w:rPr>
            </w:pPr>
            <w:r>
              <w:rPr>
                <w:sz w:val="28"/>
              </w:rPr>
              <w:t>14h00</w:t>
            </w:r>
          </w:p>
          <w:p w:rsidR="00AF72C4" w:rsidRDefault="00AF72C4" w:rsidP="00AF72C4">
            <w:pPr>
              <w:pStyle w:val="TableParagraph"/>
              <w:widowControl/>
              <w:spacing w:before="40" w:after="40"/>
              <w:jc w:val="center"/>
              <w:rPr>
                <w:sz w:val="28"/>
              </w:rPr>
            </w:pPr>
          </w:p>
          <w:p w:rsidR="00AF72C4" w:rsidRPr="00374553" w:rsidRDefault="00AF72C4" w:rsidP="00AF72C4">
            <w:pPr>
              <w:pStyle w:val="TableParagraph"/>
              <w:widowControl/>
              <w:spacing w:before="40" w:after="40"/>
              <w:jc w:val="center"/>
              <w:rPr>
                <w:sz w:val="28"/>
              </w:rPr>
            </w:pPr>
            <w:r>
              <w:rPr>
                <w:sz w:val="28"/>
              </w:rPr>
              <w:t>17h00</w:t>
            </w:r>
          </w:p>
        </w:tc>
        <w:tc>
          <w:tcPr>
            <w:tcW w:w="6383" w:type="dxa"/>
            <w:vAlign w:val="center"/>
          </w:tcPr>
          <w:p w:rsidR="00AF72C4" w:rsidRPr="00374553" w:rsidRDefault="00AF72C4" w:rsidP="00AF72C4">
            <w:pPr>
              <w:pStyle w:val="TableParagraph"/>
              <w:widowControl/>
              <w:spacing w:before="40" w:after="40"/>
              <w:jc w:val="both"/>
              <w:rPr>
                <w:sz w:val="28"/>
              </w:rPr>
            </w:pPr>
            <w:r>
              <w:rPr>
                <w:sz w:val="28"/>
              </w:rPr>
              <w:t xml:space="preserve">Tham quan thực tế một số mô hình chuyển đổi số tại tỉnh Quảng Ninh (Trung tâm IOC, mô hình  đô thị thông minh, chính phủ số, UBND 01 huyện, UBND </w:t>
            </w:r>
            <w:r w:rsidR="002B5FB5">
              <w:rPr>
                <w:sz w:val="28"/>
              </w:rPr>
              <w:t>0</w:t>
            </w:r>
            <w:r>
              <w:rPr>
                <w:sz w:val="28"/>
              </w:rPr>
              <w:t>1 xã/phường</w:t>
            </w:r>
            <w:r w:rsidR="002B5FB5">
              <w:rPr>
                <w:sz w:val="28"/>
              </w:rPr>
              <w:t>,…</w:t>
            </w:r>
            <w:r>
              <w:rPr>
                <w:sz w:val="28"/>
              </w:rPr>
              <w:t>)</w:t>
            </w:r>
          </w:p>
        </w:tc>
      </w:tr>
      <w:tr w:rsidR="00CE1CB7" w:rsidTr="00533470">
        <w:trPr>
          <w:trHeight w:val="1265"/>
          <w:jc w:val="center"/>
        </w:trPr>
        <w:tc>
          <w:tcPr>
            <w:tcW w:w="1526" w:type="dxa"/>
            <w:vAlign w:val="center"/>
          </w:tcPr>
          <w:p w:rsidR="00CE1CB7" w:rsidRDefault="00CE1CB7" w:rsidP="00AF72C4">
            <w:pPr>
              <w:pStyle w:val="TableParagraph"/>
              <w:widowControl/>
              <w:spacing w:before="40" w:after="40"/>
              <w:jc w:val="center"/>
              <w:rPr>
                <w:sz w:val="28"/>
              </w:rPr>
            </w:pPr>
            <w:r>
              <w:rPr>
                <w:sz w:val="28"/>
              </w:rPr>
              <w:t>22/7/2022</w:t>
            </w:r>
          </w:p>
          <w:p w:rsidR="00CE1CB7" w:rsidRDefault="00CE1CB7" w:rsidP="00AF72C4">
            <w:pPr>
              <w:pStyle w:val="TableParagraph"/>
              <w:widowControl/>
              <w:spacing w:before="40" w:after="40"/>
              <w:jc w:val="center"/>
              <w:rPr>
                <w:sz w:val="28"/>
              </w:rPr>
            </w:pPr>
            <w:r>
              <w:rPr>
                <w:sz w:val="28"/>
              </w:rPr>
              <w:t>(thứ 7)</w:t>
            </w:r>
          </w:p>
        </w:tc>
        <w:tc>
          <w:tcPr>
            <w:tcW w:w="1559" w:type="dxa"/>
            <w:vAlign w:val="center"/>
          </w:tcPr>
          <w:p w:rsidR="00CE1CB7" w:rsidRDefault="001C49BA" w:rsidP="00AF72C4">
            <w:pPr>
              <w:pStyle w:val="TableParagraph"/>
              <w:widowControl/>
              <w:spacing w:before="40" w:after="40"/>
              <w:jc w:val="center"/>
              <w:rPr>
                <w:sz w:val="28"/>
              </w:rPr>
            </w:pPr>
            <w:r>
              <w:rPr>
                <w:sz w:val="28"/>
              </w:rPr>
              <w:t>08h00</w:t>
            </w:r>
          </w:p>
          <w:p w:rsidR="001C49BA" w:rsidRDefault="001C49BA" w:rsidP="00AF72C4">
            <w:pPr>
              <w:pStyle w:val="TableParagraph"/>
              <w:widowControl/>
              <w:spacing w:before="40" w:after="40"/>
              <w:jc w:val="center"/>
              <w:rPr>
                <w:sz w:val="28"/>
              </w:rPr>
            </w:pPr>
          </w:p>
          <w:p w:rsidR="001C49BA" w:rsidRPr="001C49BA" w:rsidRDefault="00AF72C4" w:rsidP="002F4B10">
            <w:pPr>
              <w:pStyle w:val="TableParagraph"/>
              <w:widowControl/>
              <w:spacing w:before="40" w:after="40"/>
              <w:jc w:val="center"/>
              <w:rPr>
                <w:sz w:val="28"/>
              </w:rPr>
            </w:pPr>
            <w:r>
              <w:rPr>
                <w:sz w:val="28"/>
              </w:rPr>
              <w:t>1</w:t>
            </w:r>
            <w:r w:rsidR="002F4B10">
              <w:rPr>
                <w:sz w:val="28"/>
              </w:rPr>
              <w:t>7</w:t>
            </w:r>
            <w:r w:rsidR="001C49BA">
              <w:rPr>
                <w:sz w:val="28"/>
              </w:rPr>
              <w:t>h00</w:t>
            </w:r>
          </w:p>
        </w:tc>
        <w:tc>
          <w:tcPr>
            <w:tcW w:w="6383" w:type="dxa"/>
            <w:vAlign w:val="center"/>
          </w:tcPr>
          <w:p w:rsidR="00AF72C4" w:rsidRDefault="00AF72C4" w:rsidP="00AF72C4">
            <w:pPr>
              <w:pStyle w:val="TableParagraph"/>
              <w:widowControl/>
              <w:spacing w:before="40" w:after="40"/>
              <w:jc w:val="both"/>
              <w:rPr>
                <w:sz w:val="28"/>
              </w:rPr>
            </w:pPr>
            <w:r>
              <w:rPr>
                <w:sz w:val="28"/>
              </w:rPr>
              <w:t xml:space="preserve">- </w:t>
            </w:r>
            <w:r w:rsidR="002F4B10">
              <w:rPr>
                <w:sz w:val="28"/>
              </w:rPr>
              <w:t>Đoàn d</w:t>
            </w:r>
            <w:r>
              <w:rPr>
                <w:sz w:val="28"/>
              </w:rPr>
              <w:t>i chuyển về Hà Nội (xe 24 chỗ)</w:t>
            </w:r>
          </w:p>
          <w:p w:rsidR="00CE1CB7" w:rsidRPr="001C49BA" w:rsidRDefault="00AF72C4" w:rsidP="00AF72C4">
            <w:pPr>
              <w:pStyle w:val="TableParagraph"/>
              <w:widowControl/>
              <w:spacing w:before="40" w:after="40"/>
              <w:jc w:val="both"/>
              <w:rPr>
                <w:sz w:val="28"/>
              </w:rPr>
            </w:pPr>
            <w:r>
              <w:rPr>
                <w:sz w:val="28"/>
              </w:rPr>
              <w:t>- Đoàn di chuyển về Nha Trang (máy bay</w:t>
            </w:r>
            <w:r w:rsidR="002F4B10">
              <w:rPr>
                <w:sz w:val="28"/>
              </w:rPr>
              <w:t>, dự kiến giờ bay 13h25-15h25</w:t>
            </w:r>
            <w:r>
              <w:rPr>
                <w:sz w:val="28"/>
              </w:rPr>
              <w:t>)</w:t>
            </w:r>
          </w:p>
        </w:tc>
      </w:tr>
    </w:tbl>
    <w:p w:rsidR="00AF72C4" w:rsidRDefault="00AF72C4" w:rsidP="00AF72C4">
      <w:pPr>
        <w:tabs>
          <w:tab w:val="left" w:pos="1128"/>
        </w:tabs>
        <w:spacing w:before="89"/>
        <w:ind w:firstLine="567"/>
        <w:rPr>
          <w:b/>
          <w:sz w:val="28"/>
        </w:rPr>
      </w:pPr>
      <w:r>
        <w:rPr>
          <w:b/>
          <w:sz w:val="28"/>
        </w:rPr>
        <w:t xml:space="preserve">III. </w:t>
      </w:r>
      <w:r w:rsidR="00374553" w:rsidRPr="00AF72C4">
        <w:rPr>
          <w:b/>
          <w:sz w:val="28"/>
        </w:rPr>
        <w:t>TỔ CHỨC THỰC</w:t>
      </w:r>
      <w:r w:rsidR="00374553" w:rsidRPr="00AF72C4">
        <w:rPr>
          <w:b/>
          <w:spacing w:val="-4"/>
          <w:sz w:val="28"/>
        </w:rPr>
        <w:t xml:space="preserve"> </w:t>
      </w:r>
      <w:r w:rsidR="00374553" w:rsidRPr="00AF72C4">
        <w:rPr>
          <w:b/>
          <w:sz w:val="28"/>
        </w:rPr>
        <w:t>HIỆN</w:t>
      </w:r>
    </w:p>
    <w:p w:rsidR="00AF72C4" w:rsidRDefault="00AF72C4" w:rsidP="00AF72C4">
      <w:pPr>
        <w:pStyle w:val="Heading1"/>
        <w:widowControl/>
        <w:tabs>
          <w:tab w:val="left" w:pos="1143"/>
        </w:tabs>
        <w:spacing w:before="120" w:after="120" w:line="264" w:lineRule="auto"/>
        <w:ind w:left="0" w:firstLine="567"/>
        <w:jc w:val="both"/>
        <w:rPr>
          <w:b w:val="0"/>
        </w:rPr>
      </w:pPr>
      <w:r>
        <w:rPr>
          <w:b w:val="0"/>
        </w:rPr>
        <w:t>1. Sở Thông tin và Truyền thông</w:t>
      </w:r>
    </w:p>
    <w:p w:rsidR="00AF72C4" w:rsidRDefault="00AF72C4" w:rsidP="00AF72C4">
      <w:pPr>
        <w:pStyle w:val="Heading1"/>
        <w:widowControl/>
        <w:tabs>
          <w:tab w:val="left" w:pos="1143"/>
        </w:tabs>
        <w:spacing w:before="120" w:after="120" w:line="264" w:lineRule="auto"/>
        <w:ind w:left="0" w:firstLine="567"/>
        <w:jc w:val="both"/>
        <w:rPr>
          <w:b w:val="0"/>
        </w:rPr>
      </w:pPr>
      <w:r>
        <w:rPr>
          <w:b w:val="0"/>
        </w:rPr>
        <w:t xml:space="preserve">- </w:t>
      </w:r>
      <w:r w:rsidR="00E46404">
        <w:rPr>
          <w:b w:val="0"/>
        </w:rPr>
        <w:t xml:space="preserve">Tổng hợp danh sách thành viên, tham mưu UBND tỉnh thành lập đoàn công tác. </w:t>
      </w:r>
      <w:r>
        <w:rPr>
          <w:b w:val="0"/>
        </w:rPr>
        <w:t xml:space="preserve">Chủ trì, phối hợp </w:t>
      </w:r>
      <w:r w:rsidRPr="00AF72C4">
        <w:rPr>
          <w:b w:val="0"/>
        </w:rPr>
        <w:t>Văn ph</w:t>
      </w:r>
      <w:r>
        <w:rPr>
          <w:b w:val="0"/>
        </w:rPr>
        <w:t>òng UBND tỉnh triển khai công tác chuẩn bị, liên lạc, bố trí phương tiện, lịch trình v</w:t>
      </w:r>
      <w:r w:rsidR="00E46404">
        <w:rPr>
          <w:b w:val="0"/>
        </w:rPr>
        <w:t>à hậu cần phục vụ đoàn công tác.</w:t>
      </w:r>
    </w:p>
    <w:p w:rsidR="00E46404" w:rsidRDefault="00E46404" w:rsidP="00E46404">
      <w:pPr>
        <w:pStyle w:val="Heading1"/>
        <w:widowControl/>
        <w:tabs>
          <w:tab w:val="left" w:pos="1143"/>
        </w:tabs>
        <w:spacing w:before="120" w:after="120" w:line="264" w:lineRule="auto"/>
        <w:ind w:left="0" w:firstLine="567"/>
        <w:jc w:val="both"/>
        <w:rPr>
          <w:b w:val="0"/>
        </w:rPr>
      </w:pPr>
      <w:r>
        <w:rPr>
          <w:b w:val="0"/>
        </w:rPr>
        <w:t xml:space="preserve">- </w:t>
      </w:r>
      <w:r w:rsidR="00374553" w:rsidRPr="00AF72C4">
        <w:rPr>
          <w:b w:val="0"/>
        </w:rPr>
        <w:t xml:space="preserve">Tham mưu </w:t>
      </w:r>
      <w:r>
        <w:rPr>
          <w:b w:val="0"/>
        </w:rPr>
        <w:t xml:space="preserve">UBND tỉnh </w:t>
      </w:r>
      <w:r w:rsidR="00374553" w:rsidRPr="00AF72C4">
        <w:rPr>
          <w:b w:val="0"/>
        </w:rPr>
        <w:t xml:space="preserve">văn bản gửi UBND </w:t>
      </w:r>
      <w:r>
        <w:rPr>
          <w:b w:val="0"/>
        </w:rPr>
        <w:t>các tỉnh, thành phố nơi đến tham quan</w:t>
      </w:r>
      <w:r w:rsidR="00374553" w:rsidRPr="00AF72C4">
        <w:rPr>
          <w:b w:val="0"/>
        </w:rPr>
        <w:t xml:space="preserve"> </w:t>
      </w:r>
      <w:r>
        <w:rPr>
          <w:b w:val="0"/>
        </w:rPr>
        <w:t>để đăng ký làm việc.</w:t>
      </w:r>
      <w:r w:rsidR="002F4B10">
        <w:rPr>
          <w:b w:val="0"/>
        </w:rPr>
        <w:t xml:space="preserve"> Chuẩn bị nội dung báo cáo về một số kết quả chuyển đổi số của tỉnh trong thời gian qua để báo cáo tại các buổi làm việc.</w:t>
      </w:r>
    </w:p>
    <w:p w:rsidR="00940E5A" w:rsidRDefault="00E46404" w:rsidP="00E46404">
      <w:pPr>
        <w:pStyle w:val="Heading1"/>
        <w:widowControl/>
        <w:tabs>
          <w:tab w:val="left" w:pos="1143"/>
        </w:tabs>
        <w:spacing w:before="120" w:after="120" w:line="264" w:lineRule="auto"/>
        <w:ind w:left="0" w:firstLine="567"/>
        <w:jc w:val="both"/>
        <w:rPr>
          <w:b w:val="0"/>
        </w:rPr>
      </w:pPr>
      <w:r>
        <w:rPr>
          <w:b w:val="0"/>
        </w:rPr>
        <w:t>-</w:t>
      </w:r>
      <w:r w:rsidR="00374553" w:rsidRPr="00AF72C4">
        <w:rPr>
          <w:b w:val="0"/>
        </w:rPr>
        <w:t xml:space="preserve"> </w:t>
      </w:r>
      <w:r>
        <w:rPr>
          <w:b w:val="0"/>
        </w:rPr>
        <w:t>Tổng hợp nội dung làm việc, tham quan, học tập kinh nghiệm, báo cáo UBND tỉnh và Ban Chỉ đạo chuyển đổi số tỉnh về kết quả chuyến công tác; t</w:t>
      </w:r>
      <w:r w:rsidR="00374553" w:rsidRPr="00AF72C4">
        <w:rPr>
          <w:b w:val="0"/>
        </w:rPr>
        <w:t xml:space="preserve">ham mưu Trưởng đoàn nội dung thư cảm ơn để gửi </w:t>
      </w:r>
      <w:r>
        <w:rPr>
          <w:b w:val="0"/>
        </w:rPr>
        <w:t>các địa phương sau khi kết thúc chuyến công tác.</w:t>
      </w:r>
    </w:p>
    <w:p w:rsidR="00E46404" w:rsidRPr="00AF72C4" w:rsidRDefault="00E46404" w:rsidP="00E46404">
      <w:pPr>
        <w:pStyle w:val="Heading1"/>
        <w:widowControl/>
        <w:tabs>
          <w:tab w:val="left" w:pos="1143"/>
        </w:tabs>
        <w:spacing w:before="120" w:after="120" w:line="264" w:lineRule="auto"/>
        <w:ind w:left="0" w:firstLine="567"/>
        <w:jc w:val="both"/>
        <w:rPr>
          <w:b w:val="0"/>
        </w:rPr>
      </w:pPr>
      <w:r>
        <w:rPr>
          <w:b w:val="0"/>
        </w:rPr>
        <w:t>2. Văn phòng UBND tỉnh phối hợp Sở Thông tin và Truyền thông đảm bảo liên lạc, tổ chức hậu cần, chuẩn bị quà tặng và các công việc liên quan phục vụ đoàn công tác.</w:t>
      </w:r>
    </w:p>
    <w:p w:rsidR="00E46404" w:rsidRDefault="00E46404" w:rsidP="00E46404">
      <w:pPr>
        <w:pStyle w:val="Heading1"/>
        <w:widowControl/>
        <w:tabs>
          <w:tab w:val="left" w:pos="1143"/>
        </w:tabs>
        <w:spacing w:before="120" w:after="120" w:line="264" w:lineRule="auto"/>
        <w:ind w:left="0" w:firstLine="567"/>
        <w:jc w:val="both"/>
        <w:rPr>
          <w:b w:val="0"/>
        </w:rPr>
      </w:pPr>
      <w:r>
        <w:rPr>
          <w:b w:val="0"/>
        </w:rPr>
        <w:t>3. Sở Tài chính t</w:t>
      </w:r>
      <w:r w:rsidR="00374553" w:rsidRPr="00AF72C4">
        <w:rPr>
          <w:b w:val="0"/>
        </w:rPr>
        <w:t xml:space="preserve">hẩm định dự toán kinh phí, tham mưu trình UBND tỉnh </w:t>
      </w:r>
      <w:r>
        <w:rPr>
          <w:b w:val="0"/>
        </w:rPr>
        <w:t>cấp kinh phí tổ chức chuyến tham quan học tập theo đúng quy định.</w:t>
      </w:r>
    </w:p>
    <w:p w:rsidR="00E46404" w:rsidRDefault="00E46404" w:rsidP="00E46404">
      <w:pPr>
        <w:pStyle w:val="Heading1"/>
        <w:widowControl/>
        <w:tabs>
          <w:tab w:val="left" w:pos="1143"/>
        </w:tabs>
        <w:spacing w:before="120" w:after="120" w:line="264" w:lineRule="auto"/>
        <w:ind w:left="0" w:firstLine="567"/>
        <w:jc w:val="both"/>
        <w:rPr>
          <w:b w:val="0"/>
        </w:rPr>
      </w:pPr>
      <w:r>
        <w:rPr>
          <w:b w:val="0"/>
        </w:rPr>
        <w:t>4. Các Sở, ban ngành, UBND các huyện, thị xã, thành phố cử cán bộ tham gia đoàn</w:t>
      </w:r>
      <w:r w:rsidR="00533470">
        <w:rPr>
          <w:b w:val="0"/>
        </w:rPr>
        <w:t xml:space="preserve"> công tác theo đúng thành phần. Thành viên đoàn công tác </w:t>
      </w:r>
      <w:r>
        <w:rPr>
          <w:b w:val="0"/>
        </w:rPr>
        <w:t xml:space="preserve">chủ động chuẩn bị nội dung liên quan thuộc ngành, lĩnh vực phụ trách, gắn với các nhiệm vụ chuyển </w:t>
      </w:r>
      <w:r>
        <w:rPr>
          <w:b w:val="0"/>
        </w:rPr>
        <w:lastRenderedPageBreak/>
        <w:t>đổi số đã được giao tại các Nghị quyết, Kế hoạch của tỉnh để trao đổi, thảo luận tại các buổi làm việc với các địa phương nơi đến tham quan, học tập.</w:t>
      </w:r>
    </w:p>
    <w:p w:rsidR="00E46404" w:rsidRDefault="00E46404" w:rsidP="00E46404">
      <w:pPr>
        <w:pStyle w:val="Heading1"/>
        <w:widowControl/>
        <w:tabs>
          <w:tab w:val="left" w:pos="1143"/>
        </w:tabs>
        <w:spacing w:before="120" w:after="120" w:line="264" w:lineRule="auto"/>
        <w:ind w:left="0" w:firstLine="567"/>
        <w:jc w:val="both"/>
        <w:rPr>
          <w:b w:val="0"/>
        </w:rPr>
      </w:pPr>
      <w:r>
        <w:rPr>
          <w:b w:val="0"/>
        </w:rPr>
        <w:t>5. Trong quá trình thực hiện, nếu có vướng mắc, các cơ quan, địa phương kịp thời báo cáo Ban Chỉ đạo (qua Sở Thông tin và Truyền thông) để xem xét, điều chỉnh cho phù hợp</w:t>
      </w:r>
      <w:r w:rsidR="002F4B10">
        <w:rPr>
          <w:b w:val="0"/>
        </w:rPr>
        <w:t>.</w:t>
      </w:r>
    </w:p>
    <w:p w:rsidR="002F4B10" w:rsidRPr="002F4B10" w:rsidRDefault="002F4B10" w:rsidP="002F4B10">
      <w:pPr>
        <w:pStyle w:val="Heading1"/>
        <w:widowControl/>
        <w:tabs>
          <w:tab w:val="left" w:pos="1143"/>
        </w:tabs>
        <w:spacing w:before="120" w:after="120" w:line="264" w:lineRule="auto"/>
        <w:ind w:left="0" w:firstLine="567"/>
        <w:jc w:val="both"/>
        <w:rPr>
          <w:b w:val="0"/>
        </w:rPr>
      </w:pPr>
      <w:r w:rsidRPr="002F4B10">
        <w:rPr>
          <w:b w:val="0"/>
        </w:rPr>
        <w:t>Trên đây là Kế hoạch tổ chức Đoàn công tác đi học tập kinh nghiệm triển khai</w:t>
      </w:r>
      <w:r>
        <w:rPr>
          <w:b w:val="0"/>
        </w:rPr>
        <w:t xml:space="preserve"> </w:t>
      </w:r>
      <w:r w:rsidRPr="002F4B10">
        <w:rPr>
          <w:b w:val="0"/>
        </w:rPr>
        <w:t>nhiệm vụ chuyển đổi số tại một số tỉnh, thành phố</w:t>
      </w:r>
      <w:r>
        <w:rPr>
          <w:b w:val="0"/>
        </w:rPr>
        <w:t>, Ban Chỉ đạo chuyển đổi số yêu cầu các thành viên tham gia và các cơ quan, đơn vị</w:t>
      </w:r>
      <w:r w:rsidRPr="002F4B10">
        <w:rPr>
          <w:b w:val="0"/>
        </w:rPr>
        <w:t xml:space="preserve"> liên quan phối hợp thực hiện./.</w:t>
      </w:r>
    </w:p>
    <w:tbl>
      <w:tblPr>
        <w:tblW w:w="0" w:type="auto"/>
        <w:jc w:val="center"/>
        <w:tblCellMar>
          <w:left w:w="28" w:type="dxa"/>
          <w:right w:w="28" w:type="dxa"/>
        </w:tblCellMar>
        <w:tblLook w:val="04A0" w:firstRow="1" w:lastRow="0" w:firstColumn="1" w:lastColumn="0" w:noHBand="0" w:noVBand="1"/>
      </w:tblPr>
      <w:tblGrid>
        <w:gridCol w:w="4677"/>
        <w:gridCol w:w="4678"/>
      </w:tblGrid>
      <w:tr w:rsidR="00E46404" w:rsidRPr="00303A85" w:rsidTr="00A17208">
        <w:trPr>
          <w:trHeight w:val="182"/>
          <w:jc w:val="center"/>
        </w:trPr>
        <w:tc>
          <w:tcPr>
            <w:tcW w:w="4677" w:type="dxa"/>
            <w:hideMark/>
          </w:tcPr>
          <w:p w:rsidR="00E46404" w:rsidRPr="00303A85" w:rsidRDefault="00E46404" w:rsidP="00F76824">
            <w:pPr>
              <w:jc w:val="both"/>
              <w:rPr>
                <w:b/>
                <w:i/>
                <w:sz w:val="24"/>
                <w:szCs w:val="24"/>
                <w:lang w:val="pt-PT" w:eastAsia="vi-VN"/>
              </w:rPr>
            </w:pPr>
            <w:r w:rsidRPr="00303A85">
              <w:rPr>
                <w:b/>
                <w:i/>
                <w:sz w:val="24"/>
                <w:szCs w:val="24"/>
                <w:lang w:val="pt-PT" w:eastAsia="vi-VN"/>
              </w:rPr>
              <w:t>Nơi nhận:</w:t>
            </w:r>
          </w:p>
        </w:tc>
        <w:tc>
          <w:tcPr>
            <w:tcW w:w="4678" w:type="dxa"/>
          </w:tcPr>
          <w:p w:rsidR="00E46404" w:rsidRPr="00E46404" w:rsidRDefault="00E46404" w:rsidP="00F76824">
            <w:pPr>
              <w:jc w:val="center"/>
              <w:rPr>
                <w:b/>
                <w:sz w:val="28"/>
                <w:szCs w:val="28"/>
                <w:lang w:val="pt-PT" w:eastAsia="vi-VN"/>
              </w:rPr>
            </w:pPr>
            <w:r w:rsidRPr="00E46404">
              <w:rPr>
                <w:b/>
                <w:sz w:val="28"/>
                <w:szCs w:val="28"/>
              </w:rPr>
              <w:t>TM. BAN CHỈ ĐẠO</w:t>
            </w:r>
          </w:p>
        </w:tc>
      </w:tr>
      <w:tr w:rsidR="00E46404" w:rsidRPr="00A06D67" w:rsidTr="00A17208">
        <w:trPr>
          <w:jc w:val="center"/>
        </w:trPr>
        <w:tc>
          <w:tcPr>
            <w:tcW w:w="4677" w:type="dxa"/>
            <w:hideMark/>
          </w:tcPr>
          <w:p w:rsidR="00E46404" w:rsidRDefault="00E46404" w:rsidP="00E46404">
            <w:pPr>
              <w:rPr>
                <w:lang w:eastAsia="vi-VN"/>
              </w:rPr>
            </w:pPr>
            <w:r w:rsidRPr="00B33071">
              <w:rPr>
                <w:lang w:val="vi-VN" w:eastAsia="vi-VN"/>
              </w:rPr>
              <w:t>- UBND tỉnh (</w:t>
            </w:r>
            <w:r>
              <w:rPr>
                <w:lang w:eastAsia="vi-VN"/>
              </w:rPr>
              <w:t xml:space="preserve">VBĐT, để </w:t>
            </w:r>
            <w:r w:rsidRPr="00B33071">
              <w:rPr>
                <w:lang w:val="vi-VN" w:eastAsia="vi-VN"/>
              </w:rPr>
              <w:t>b</w:t>
            </w:r>
            <w:r>
              <w:rPr>
                <w:lang w:eastAsia="vi-VN"/>
              </w:rPr>
              <w:t>/c</w:t>
            </w:r>
            <w:r w:rsidRPr="00B33071">
              <w:rPr>
                <w:lang w:val="vi-VN" w:eastAsia="vi-VN"/>
              </w:rPr>
              <w:t>);</w:t>
            </w:r>
          </w:p>
          <w:p w:rsidR="00E46404" w:rsidRDefault="00E46404" w:rsidP="00E46404">
            <w:pPr>
              <w:rPr>
                <w:lang w:val="vi-VN" w:eastAsia="vi-VN"/>
              </w:rPr>
            </w:pPr>
            <w:r w:rsidRPr="00303A85">
              <w:rPr>
                <w:lang w:val="vi-VN" w:eastAsia="vi-VN"/>
              </w:rPr>
              <w:t xml:space="preserve">- </w:t>
            </w:r>
            <w:r>
              <w:rPr>
                <w:lang w:eastAsia="vi-VN"/>
              </w:rPr>
              <w:t>Thành phần Đ</w:t>
            </w:r>
            <w:r w:rsidR="000457E4">
              <w:rPr>
                <w:lang w:eastAsia="vi-VN"/>
              </w:rPr>
              <w:t xml:space="preserve">oàn </w:t>
            </w:r>
            <w:r>
              <w:rPr>
                <w:lang w:eastAsia="vi-VN"/>
              </w:rPr>
              <w:t>CT</w:t>
            </w:r>
            <w:r w:rsidRPr="00303A85">
              <w:rPr>
                <w:lang w:val="vi-VN" w:eastAsia="vi-VN"/>
              </w:rPr>
              <w:t xml:space="preserve"> (VBĐT</w:t>
            </w:r>
            <w:r>
              <w:rPr>
                <w:lang w:eastAsia="vi-VN"/>
              </w:rPr>
              <w:t>, để t/h</w:t>
            </w:r>
            <w:r w:rsidRPr="00303A85">
              <w:rPr>
                <w:lang w:val="vi-VN" w:eastAsia="vi-VN"/>
              </w:rPr>
              <w:t>);</w:t>
            </w:r>
          </w:p>
          <w:p w:rsidR="00E46404" w:rsidRPr="00B33071" w:rsidRDefault="00E46404" w:rsidP="00E46404">
            <w:pPr>
              <w:rPr>
                <w:b/>
                <w:i/>
                <w:sz w:val="24"/>
                <w:szCs w:val="24"/>
                <w:lang w:val="vi-VN" w:eastAsia="vi-VN"/>
              </w:rPr>
            </w:pPr>
            <w:r w:rsidRPr="00303A85">
              <w:rPr>
                <w:lang w:val="vi-VN" w:eastAsia="vi-VN"/>
              </w:rPr>
              <w:t>- Lưu: VT,</w:t>
            </w:r>
            <w:r>
              <w:rPr>
                <w:lang w:val="vi-VN" w:eastAsia="vi-VN"/>
              </w:rPr>
              <w:t xml:space="preserve"> </w:t>
            </w:r>
            <w:r>
              <w:rPr>
                <w:lang w:eastAsia="vi-VN"/>
              </w:rPr>
              <w:t>BCĐ</w:t>
            </w:r>
            <w:r w:rsidRPr="00B33071">
              <w:rPr>
                <w:lang w:val="vi-VN" w:eastAsia="vi-VN"/>
              </w:rPr>
              <w:t>.</w:t>
            </w:r>
          </w:p>
        </w:tc>
        <w:tc>
          <w:tcPr>
            <w:tcW w:w="4678" w:type="dxa"/>
          </w:tcPr>
          <w:p w:rsidR="00E46404" w:rsidRPr="00E46404" w:rsidRDefault="00E46404" w:rsidP="00F76824">
            <w:pPr>
              <w:jc w:val="center"/>
              <w:rPr>
                <w:b/>
                <w:sz w:val="28"/>
                <w:szCs w:val="28"/>
                <w:lang w:val="pt-PT" w:eastAsia="vi-VN"/>
              </w:rPr>
            </w:pPr>
            <w:r w:rsidRPr="00E46404">
              <w:rPr>
                <w:b/>
                <w:sz w:val="28"/>
                <w:szCs w:val="28"/>
                <w:lang w:val="pt-PT" w:eastAsia="vi-VN"/>
              </w:rPr>
              <w:t>TRƯỞNG BAN</w:t>
            </w:r>
          </w:p>
          <w:p w:rsidR="00E46404" w:rsidRPr="00E46404" w:rsidRDefault="00E46404" w:rsidP="00F76824">
            <w:pPr>
              <w:jc w:val="center"/>
              <w:rPr>
                <w:b/>
                <w:sz w:val="28"/>
                <w:szCs w:val="28"/>
                <w:lang w:val="pt-PT" w:eastAsia="vi-VN"/>
              </w:rPr>
            </w:pPr>
          </w:p>
          <w:p w:rsidR="00E46404" w:rsidRDefault="00E46404" w:rsidP="00F76824">
            <w:pPr>
              <w:jc w:val="center"/>
              <w:rPr>
                <w:b/>
                <w:sz w:val="28"/>
                <w:szCs w:val="28"/>
                <w:lang w:val="pt-PT" w:eastAsia="vi-VN"/>
              </w:rPr>
            </w:pPr>
          </w:p>
          <w:p w:rsidR="00072F19" w:rsidRPr="00E46404" w:rsidRDefault="00072F19" w:rsidP="00F76824">
            <w:pPr>
              <w:jc w:val="center"/>
              <w:rPr>
                <w:b/>
                <w:sz w:val="28"/>
                <w:szCs w:val="28"/>
                <w:lang w:val="pt-PT" w:eastAsia="vi-VN"/>
              </w:rPr>
            </w:pPr>
          </w:p>
          <w:p w:rsidR="00E46404" w:rsidRPr="00E46404" w:rsidRDefault="00E46404" w:rsidP="00F76824">
            <w:pPr>
              <w:jc w:val="center"/>
              <w:rPr>
                <w:b/>
                <w:sz w:val="28"/>
                <w:szCs w:val="28"/>
                <w:lang w:val="pt-PT" w:eastAsia="vi-VN"/>
              </w:rPr>
            </w:pPr>
          </w:p>
          <w:p w:rsidR="00E46404" w:rsidRPr="00E46404" w:rsidRDefault="00E46404" w:rsidP="00F76824">
            <w:pPr>
              <w:jc w:val="center"/>
              <w:rPr>
                <w:b/>
                <w:sz w:val="28"/>
                <w:szCs w:val="28"/>
                <w:lang w:val="pt-PT" w:eastAsia="vi-VN"/>
              </w:rPr>
            </w:pPr>
          </w:p>
          <w:p w:rsidR="00E46404" w:rsidRPr="00E46404" w:rsidRDefault="00E46404" w:rsidP="00F76824">
            <w:pPr>
              <w:jc w:val="center"/>
              <w:rPr>
                <w:b/>
                <w:sz w:val="28"/>
                <w:szCs w:val="28"/>
                <w:lang w:val="pt-PT"/>
              </w:rPr>
            </w:pPr>
          </w:p>
          <w:p w:rsidR="00E46404" w:rsidRPr="00E46404" w:rsidRDefault="00E46404" w:rsidP="00F76824">
            <w:pPr>
              <w:jc w:val="center"/>
              <w:rPr>
                <w:b/>
                <w:sz w:val="28"/>
                <w:szCs w:val="28"/>
                <w:lang w:val="pt-PT" w:eastAsia="vi-VN"/>
              </w:rPr>
            </w:pPr>
            <w:r w:rsidRPr="00E46404">
              <w:rPr>
                <w:b/>
                <w:sz w:val="28"/>
                <w:szCs w:val="28"/>
                <w:lang w:val="pt-PT"/>
              </w:rPr>
              <w:t>CHỦ TỊCH UBND TỈNH</w:t>
            </w:r>
            <w:r w:rsidRPr="00E46404">
              <w:rPr>
                <w:b/>
                <w:sz w:val="28"/>
                <w:szCs w:val="28"/>
                <w:lang w:val="pt-PT"/>
              </w:rPr>
              <w:br/>
              <w:t>Nguyễn Tấn Tuân</w:t>
            </w:r>
          </w:p>
        </w:tc>
      </w:tr>
    </w:tbl>
    <w:p w:rsidR="00940E5A" w:rsidRPr="00A06D67" w:rsidRDefault="00940E5A" w:rsidP="002F4B10">
      <w:pPr>
        <w:pStyle w:val="Heading1"/>
        <w:ind w:left="0" w:firstLine="0"/>
        <w:rPr>
          <w:lang w:val="vi-VN"/>
        </w:rPr>
      </w:pPr>
    </w:p>
    <w:sectPr w:rsidR="00940E5A" w:rsidRPr="00A06D67" w:rsidSect="002F4B10">
      <w:headerReference w:type="default" r:id="rId7"/>
      <w:pgSz w:w="11910" w:h="16840"/>
      <w:pgMar w:top="1134" w:right="851"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621" w:rsidRDefault="00C62621" w:rsidP="002F4B10">
      <w:r>
        <w:separator/>
      </w:r>
    </w:p>
  </w:endnote>
  <w:endnote w:type="continuationSeparator" w:id="0">
    <w:p w:rsidR="00C62621" w:rsidRDefault="00C62621" w:rsidP="002F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621" w:rsidRDefault="00C62621" w:rsidP="002F4B10">
      <w:r>
        <w:separator/>
      </w:r>
    </w:p>
  </w:footnote>
  <w:footnote w:type="continuationSeparator" w:id="0">
    <w:p w:rsidR="00C62621" w:rsidRDefault="00C62621" w:rsidP="002F4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677953"/>
      <w:docPartObj>
        <w:docPartGallery w:val="Page Numbers (Top of Page)"/>
        <w:docPartUnique/>
      </w:docPartObj>
    </w:sdtPr>
    <w:sdtEndPr>
      <w:rPr>
        <w:noProof/>
      </w:rPr>
    </w:sdtEndPr>
    <w:sdtContent>
      <w:p w:rsidR="00F76824" w:rsidRDefault="00F76824" w:rsidP="002F4B10">
        <w:pPr>
          <w:pStyle w:val="Header"/>
          <w:jc w:val="center"/>
        </w:pPr>
        <w:r>
          <w:fldChar w:fldCharType="begin"/>
        </w:r>
        <w:r>
          <w:instrText xml:space="preserve"> PAGE   \* MERGEFORMAT </w:instrText>
        </w:r>
        <w:r>
          <w:fldChar w:fldCharType="separate"/>
        </w:r>
        <w:r w:rsidR="00A06D67">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4774"/>
    <w:multiLevelType w:val="hybridMultilevel"/>
    <w:tmpl w:val="88D48D32"/>
    <w:lvl w:ilvl="0" w:tplc="C8666B80">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
    <w:nsid w:val="052E694D"/>
    <w:multiLevelType w:val="hybridMultilevel"/>
    <w:tmpl w:val="E9282F9A"/>
    <w:lvl w:ilvl="0" w:tplc="A4D876D6">
      <w:numFmt w:val="bullet"/>
      <w:lvlText w:val="-"/>
      <w:lvlJc w:val="left"/>
      <w:pPr>
        <w:ind w:left="218" w:hanging="238"/>
      </w:pPr>
      <w:rPr>
        <w:rFonts w:ascii="Times New Roman" w:eastAsia="Times New Roman" w:hAnsi="Times New Roman" w:cs="Times New Roman" w:hint="default"/>
        <w:b/>
        <w:bCs/>
        <w:spacing w:val="-1"/>
        <w:w w:val="100"/>
        <w:sz w:val="28"/>
        <w:szCs w:val="28"/>
        <w:lang w:eastAsia="en-US" w:bidi="ar-SA"/>
      </w:rPr>
    </w:lvl>
    <w:lvl w:ilvl="1" w:tplc="6F208052">
      <w:numFmt w:val="bullet"/>
      <w:lvlText w:val="•"/>
      <w:lvlJc w:val="left"/>
      <w:pPr>
        <w:ind w:left="1184" w:hanging="238"/>
      </w:pPr>
      <w:rPr>
        <w:rFonts w:hint="default"/>
        <w:lang w:eastAsia="en-US" w:bidi="ar-SA"/>
      </w:rPr>
    </w:lvl>
    <w:lvl w:ilvl="2" w:tplc="29C85FD4">
      <w:numFmt w:val="bullet"/>
      <w:lvlText w:val="•"/>
      <w:lvlJc w:val="left"/>
      <w:pPr>
        <w:ind w:left="2149" w:hanging="238"/>
      </w:pPr>
      <w:rPr>
        <w:rFonts w:hint="default"/>
        <w:lang w:eastAsia="en-US" w:bidi="ar-SA"/>
      </w:rPr>
    </w:lvl>
    <w:lvl w:ilvl="3" w:tplc="AD44BF34">
      <w:numFmt w:val="bullet"/>
      <w:lvlText w:val="•"/>
      <w:lvlJc w:val="left"/>
      <w:pPr>
        <w:ind w:left="3114" w:hanging="238"/>
      </w:pPr>
      <w:rPr>
        <w:rFonts w:hint="default"/>
        <w:lang w:eastAsia="en-US" w:bidi="ar-SA"/>
      </w:rPr>
    </w:lvl>
    <w:lvl w:ilvl="4" w:tplc="DFE6F54C">
      <w:numFmt w:val="bullet"/>
      <w:lvlText w:val="•"/>
      <w:lvlJc w:val="left"/>
      <w:pPr>
        <w:ind w:left="4078" w:hanging="238"/>
      </w:pPr>
      <w:rPr>
        <w:rFonts w:hint="default"/>
        <w:lang w:eastAsia="en-US" w:bidi="ar-SA"/>
      </w:rPr>
    </w:lvl>
    <w:lvl w:ilvl="5" w:tplc="237EFA56">
      <w:numFmt w:val="bullet"/>
      <w:lvlText w:val="•"/>
      <w:lvlJc w:val="left"/>
      <w:pPr>
        <w:ind w:left="5043" w:hanging="238"/>
      </w:pPr>
      <w:rPr>
        <w:rFonts w:hint="default"/>
        <w:lang w:eastAsia="en-US" w:bidi="ar-SA"/>
      </w:rPr>
    </w:lvl>
    <w:lvl w:ilvl="6" w:tplc="5778F0A2">
      <w:numFmt w:val="bullet"/>
      <w:lvlText w:val="•"/>
      <w:lvlJc w:val="left"/>
      <w:pPr>
        <w:ind w:left="6008" w:hanging="238"/>
      </w:pPr>
      <w:rPr>
        <w:rFonts w:hint="default"/>
        <w:lang w:eastAsia="en-US" w:bidi="ar-SA"/>
      </w:rPr>
    </w:lvl>
    <w:lvl w:ilvl="7" w:tplc="2BE680B8">
      <w:numFmt w:val="bullet"/>
      <w:lvlText w:val="•"/>
      <w:lvlJc w:val="left"/>
      <w:pPr>
        <w:ind w:left="6972" w:hanging="238"/>
      </w:pPr>
      <w:rPr>
        <w:rFonts w:hint="default"/>
        <w:lang w:eastAsia="en-US" w:bidi="ar-SA"/>
      </w:rPr>
    </w:lvl>
    <w:lvl w:ilvl="8" w:tplc="8BA24ECA">
      <w:numFmt w:val="bullet"/>
      <w:lvlText w:val="•"/>
      <w:lvlJc w:val="left"/>
      <w:pPr>
        <w:ind w:left="7937" w:hanging="238"/>
      </w:pPr>
      <w:rPr>
        <w:rFonts w:hint="default"/>
        <w:lang w:eastAsia="en-US" w:bidi="ar-SA"/>
      </w:rPr>
    </w:lvl>
  </w:abstractNum>
  <w:abstractNum w:abstractNumId="2">
    <w:nsid w:val="077C3F37"/>
    <w:multiLevelType w:val="hybridMultilevel"/>
    <w:tmpl w:val="A2D07186"/>
    <w:lvl w:ilvl="0" w:tplc="8818AAFC">
      <w:numFmt w:val="bullet"/>
      <w:lvlText w:val="-"/>
      <w:lvlJc w:val="left"/>
      <w:pPr>
        <w:ind w:left="218" w:hanging="177"/>
      </w:pPr>
      <w:rPr>
        <w:rFonts w:ascii="Times New Roman" w:eastAsia="Times New Roman" w:hAnsi="Times New Roman" w:cs="Times New Roman" w:hint="default"/>
        <w:w w:val="100"/>
        <w:sz w:val="28"/>
        <w:szCs w:val="28"/>
        <w:lang w:eastAsia="en-US" w:bidi="ar-SA"/>
      </w:rPr>
    </w:lvl>
    <w:lvl w:ilvl="1" w:tplc="0DB41DA0">
      <w:numFmt w:val="bullet"/>
      <w:lvlText w:val="•"/>
      <w:lvlJc w:val="left"/>
      <w:pPr>
        <w:ind w:left="1120" w:hanging="177"/>
      </w:pPr>
      <w:rPr>
        <w:rFonts w:hint="default"/>
        <w:lang w:eastAsia="en-US" w:bidi="ar-SA"/>
      </w:rPr>
    </w:lvl>
    <w:lvl w:ilvl="2" w:tplc="EC24C834">
      <w:numFmt w:val="bullet"/>
      <w:lvlText w:val="•"/>
      <w:lvlJc w:val="left"/>
      <w:pPr>
        <w:ind w:left="2091" w:hanging="177"/>
      </w:pPr>
      <w:rPr>
        <w:rFonts w:hint="default"/>
        <w:lang w:eastAsia="en-US" w:bidi="ar-SA"/>
      </w:rPr>
    </w:lvl>
    <w:lvl w:ilvl="3" w:tplc="ECCAA01A">
      <w:numFmt w:val="bullet"/>
      <w:lvlText w:val="•"/>
      <w:lvlJc w:val="left"/>
      <w:pPr>
        <w:ind w:left="3063" w:hanging="177"/>
      </w:pPr>
      <w:rPr>
        <w:rFonts w:hint="default"/>
        <w:lang w:eastAsia="en-US" w:bidi="ar-SA"/>
      </w:rPr>
    </w:lvl>
    <w:lvl w:ilvl="4" w:tplc="7A9C2388">
      <w:numFmt w:val="bullet"/>
      <w:lvlText w:val="•"/>
      <w:lvlJc w:val="left"/>
      <w:pPr>
        <w:ind w:left="4035" w:hanging="177"/>
      </w:pPr>
      <w:rPr>
        <w:rFonts w:hint="default"/>
        <w:lang w:eastAsia="en-US" w:bidi="ar-SA"/>
      </w:rPr>
    </w:lvl>
    <w:lvl w:ilvl="5" w:tplc="793A079A">
      <w:numFmt w:val="bullet"/>
      <w:lvlText w:val="•"/>
      <w:lvlJc w:val="left"/>
      <w:pPr>
        <w:ind w:left="5007" w:hanging="177"/>
      </w:pPr>
      <w:rPr>
        <w:rFonts w:hint="default"/>
        <w:lang w:eastAsia="en-US" w:bidi="ar-SA"/>
      </w:rPr>
    </w:lvl>
    <w:lvl w:ilvl="6" w:tplc="E00CD058">
      <w:numFmt w:val="bullet"/>
      <w:lvlText w:val="•"/>
      <w:lvlJc w:val="left"/>
      <w:pPr>
        <w:ind w:left="5979" w:hanging="177"/>
      </w:pPr>
      <w:rPr>
        <w:rFonts w:hint="default"/>
        <w:lang w:eastAsia="en-US" w:bidi="ar-SA"/>
      </w:rPr>
    </w:lvl>
    <w:lvl w:ilvl="7" w:tplc="3E2693B6">
      <w:numFmt w:val="bullet"/>
      <w:lvlText w:val="•"/>
      <w:lvlJc w:val="left"/>
      <w:pPr>
        <w:ind w:left="6951" w:hanging="177"/>
      </w:pPr>
      <w:rPr>
        <w:rFonts w:hint="default"/>
        <w:lang w:eastAsia="en-US" w:bidi="ar-SA"/>
      </w:rPr>
    </w:lvl>
    <w:lvl w:ilvl="8" w:tplc="418CF632">
      <w:numFmt w:val="bullet"/>
      <w:lvlText w:val="•"/>
      <w:lvlJc w:val="left"/>
      <w:pPr>
        <w:ind w:left="7923" w:hanging="177"/>
      </w:pPr>
      <w:rPr>
        <w:rFonts w:hint="default"/>
        <w:lang w:eastAsia="en-US" w:bidi="ar-SA"/>
      </w:rPr>
    </w:lvl>
  </w:abstractNum>
  <w:abstractNum w:abstractNumId="3">
    <w:nsid w:val="19C712C6"/>
    <w:multiLevelType w:val="hybridMultilevel"/>
    <w:tmpl w:val="E196C572"/>
    <w:lvl w:ilvl="0" w:tplc="3CD8A3FC">
      <w:numFmt w:val="bullet"/>
      <w:lvlText w:val="-"/>
      <w:lvlJc w:val="left"/>
      <w:pPr>
        <w:ind w:left="1015" w:hanging="164"/>
      </w:pPr>
      <w:rPr>
        <w:rFonts w:ascii="Times New Roman" w:eastAsia="Times New Roman" w:hAnsi="Times New Roman" w:cs="Times New Roman" w:hint="default"/>
        <w:b/>
        <w:bCs/>
        <w:spacing w:val="-1"/>
        <w:w w:val="100"/>
        <w:sz w:val="28"/>
        <w:szCs w:val="28"/>
        <w:lang w:eastAsia="en-US" w:bidi="ar-SA"/>
      </w:rPr>
    </w:lvl>
    <w:lvl w:ilvl="1" w:tplc="96386C04">
      <w:numFmt w:val="bullet"/>
      <w:lvlText w:val="•"/>
      <w:lvlJc w:val="left"/>
      <w:pPr>
        <w:ind w:left="1902" w:hanging="164"/>
      </w:pPr>
      <w:rPr>
        <w:rFonts w:hint="default"/>
        <w:lang w:eastAsia="en-US" w:bidi="ar-SA"/>
      </w:rPr>
    </w:lvl>
    <w:lvl w:ilvl="2" w:tplc="371C9F94">
      <w:numFmt w:val="bullet"/>
      <w:lvlText w:val="•"/>
      <w:lvlJc w:val="left"/>
      <w:pPr>
        <w:ind w:left="2797" w:hanging="164"/>
      </w:pPr>
      <w:rPr>
        <w:rFonts w:hint="default"/>
        <w:lang w:eastAsia="en-US" w:bidi="ar-SA"/>
      </w:rPr>
    </w:lvl>
    <w:lvl w:ilvl="3" w:tplc="79E6D572">
      <w:numFmt w:val="bullet"/>
      <w:lvlText w:val="•"/>
      <w:lvlJc w:val="left"/>
      <w:pPr>
        <w:ind w:left="3692" w:hanging="164"/>
      </w:pPr>
      <w:rPr>
        <w:rFonts w:hint="default"/>
        <w:lang w:eastAsia="en-US" w:bidi="ar-SA"/>
      </w:rPr>
    </w:lvl>
    <w:lvl w:ilvl="4" w:tplc="26A62162">
      <w:numFmt w:val="bullet"/>
      <w:lvlText w:val="•"/>
      <w:lvlJc w:val="left"/>
      <w:pPr>
        <w:ind w:left="4586" w:hanging="164"/>
      </w:pPr>
      <w:rPr>
        <w:rFonts w:hint="default"/>
        <w:lang w:eastAsia="en-US" w:bidi="ar-SA"/>
      </w:rPr>
    </w:lvl>
    <w:lvl w:ilvl="5" w:tplc="098CAD3C">
      <w:numFmt w:val="bullet"/>
      <w:lvlText w:val="•"/>
      <w:lvlJc w:val="left"/>
      <w:pPr>
        <w:ind w:left="5481" w:hanging="164"/>
      </w:pPr>
      <w:rPr>
        <w:rFonts w:hint="default"/>
        <w:lang w:eastAsia="en-US" w:bidi="ar-SA"/>
      </w:rPr>
    </w:lvl>
    <w:lvl w:ilvl="6" w:tplc="6A8AC366">
      <w:numFmt w:val="bullet"/>
      <w:lvlText w:val="•"/>
      <w:lvlJc w:val="left"/>
      <w:pPr>
        <w:ind w:left="6376" w:hanging="164"/>
      </w:pPr>
      <w:rPr>
        <w:rFonts w:hint="default"/>
        <w:lang w:eastAsia="en-US" w:bidi="ar-SA"/>
      </w:rPr>
    </w:lvl>
    <w:lvl w:ilvl="7" w:tplc="A1E2F42C">
      <w:numFmt w:val="bullet"/>
      <w:lvlText w:val="•"/>
      <w:lvlJc w:val="left"/>
      <w:pPr>
        <w:ind w:left="7270" w:hanging="164"/>
      </w:pPr>
      <w:rPr>
        <w:rFonts w:hint="default"/>
        <w:lang w:eastAsia="en-US" w:bidi="ar-SA"/>
      </w:rPr>
    </w:lvl>
    <w:lvl w:ilvl="8" w:tplc="D6E0D6EE">
      <w:numFmt w:val="bullet"/>
      <w:lvlText w:val="•"/>
      <w:lvlJc w:val="left"/>
      <w:pPr>
        <w:ind w:left="8165" w:hanging="164"/>
      </w:pPr>
      <w:rPr>
        <w:rFonts w:hint="default"/>
        <w:lang w:eastAsia="en-US" w:bidi="ar-SA"/>
      </w:rPr>
    </w:lvl>
  </w:abstractNum>
  <w:abstractNum w:abstractNumId="4">
    <w:nsid w:val="218E0CBE"/>
    <w:multiLevelType w:val="hybridMultilevel"/>
    <w:tmpl w:val="13E0C22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42820"/>
    <w:multiLevelType w:val="hybridMultilevel"/>
    <w:tmpl w:val="420E71C4"/>
    <w:lvl w:ilvl="0" w:tplc="DB7A9436">
      <w:numFmt w:val="bullet"/>
      <w:lvlText w:val="-"/>
      <w:lvlJc w:val="left"/>
      <w:pPr>
        <w:ind w:left="108" w:hanging="164"/>
      </w:pPr>
      <w:rPr>
        <w:rFonts w:ascii="Times New Roman" w:eastAsia="Times New Roman" w:hAnsi="Times New Roman" w:cs="Times New Roman" w:hint="default"/>
        <w:spacing w:val="-1"/>
        <w:w w:val="100"/>
        <w:sz w:val="28"/>
        <w:szCs w:val="28"/>
        <w:lang w:eastAsia="en-US" w:bidi="ar-SA"/>
      </w:rPr>
    </w:lvl>
    <w:lvl w:ilvl="1" w:tplc="416E9760">
      <w:numFmt w:val="bullet"/>
      <w:lvlText w:val="•"/>
      <w:lvlJc w:val="left"/>
      <w:pPr>
        <w:ind w:left="726" w:hanging="164"/>
      </w:pPr>
      <w:rPr>
        <w:rFonts w:hint="default"/>
        <w:lang w:eastAsia="en-US" w:bidi="ar-SA"/>
      </w:rPr>
    </w:lvl>
    <w:lvl w:ilvl="2" w:tplc="B3DA5A78">
      <w:numFmt w:val="bullet"/>
      <w:lvlText w:val="•"/>
      <w:lvlJc w:val="left"/>
      <w:pPr>
        <w:ind w:left="1352" w:hanging="164"/>
      </w:pPr>
      <w:rPr>
        <w:rFonts w:hint="default"/>
        <w:lang w:eastAsia="en-US" w:bidi="ar-SA"/>
      </w:rPr>
    </w:lvl>
    <w:lvl w:ilvl="3" w:tplc="0E6821AC">
      <w:numFmt w:val="bullet"/>
      <w:lvlText w:val="•"/>
      <w:lvlJc w:val="left"/>
      <w:pPr>
        <w:ind w:left="1978" w:hanging="164"/>
      </w:pPr>
      <w:rPr>
        <w:rFonts w:hint="default"/>
        <w:lang w:eastAsia="en-US" w:bidi="ar-SA"/>
      </w:rPr>
    </w:lvl>
    <w:lvl w:ilvl="4" w:tplc="05FA8DD4">
      <w:numFmt w:val="bullet"/>
      <w:lvlText w:val="•"/>
      <w:lvlJc w:val="left"/>
      <w:pPr>
        <w:ind w:left="2605" w:hanging="164"/>
      </w:pPr>
      <w:rPr>
        <w:rFonts w:hint="default"/>
        <w:lang w:eastAsia="en-US" w:bidi="ar-SA"/>
      </w:rPr>
    </w:lvl>
    <w:lvl w:ilvl="5" w:tplc="60563BD4">
      <w:numFmt w:val="bullet"/>
      <w:lvlText w:val="•"/>
      <w:lvlJc w:val="left"/>
      <w:pPr>
        <w:ind w:left="3231" w:hanging="164"/>
      </w:pPr>
      <w:rPr>
        <w:rFonts w:hint="default"/>
        <w:lang w:eastAsia="en-US" w:bidi="ar-SA"/>
      </w:rPr>
    </w:lvl>
    <w:lvl w:ilvl="6" w:tplc="961E8B70">
      <w:numFmt w:val="bullet"/>
      <w:lvlText w:val="•"/>
      <w:lvlJc w:val="left"/>
      <w:pPr>
        <w:ind w:left="3857" w:hanging="164"/>
      </w:pPr>
      <w:rPr>
        <w:rFonts w:hint="default"/>
        <w:lang w:eastAsia="en-US" w:bidi="ar-SA"/>
      </w:rPr>
    </w:lvl>
    <w:lvl w:ilvl="7" w:tplc="D9485E66">
      <w:numFmt w:val="bullet"/>
      <w:lvlText w:val="•"/>
      <w:lvlJc w:val="left"/>
      <w:pPr>
        <w:ind w:left="4484" w:hanging="164"/>
      </w:pPr>
      <w:rPr>
        <w:rFonts w:hint="default"/>
        <w:lang w:eastAsia="en-US" w:bidi="ar-SA"/>
      </w:rPr>
    </w:lvl>
    <w:lvl w:ilvl="8" w:tplc="CD2C879C">
      <w:numFmt w:val="bullet"/>
      <w:lvlText w:val="•"/>
      <w:lvlJc w:val="left"/>
      <w:pPr>
        <w:ind w:left="5110" w:hanging="164"/>
      </w:pPr>
      <w:rPr>
        <w:rFonts w:hint="default"/>
        <w:lang w:eastAsia="en-US" w:bidi="ar-SA"/>
      </w:rPr>
    </w:lvl>
  </w:abstractNum>
  <w:abstractNum w:abstractNumId="6">
    <w:nsid w:val="3A9F35F4"/>
    <w:multiLevelType w:val="hybridMultilevel"/>
    <w:tmpl w:val="0676457C"/>
    <w:lvl w:ilvl="0" w:tplc="0AD4C58C">
      <w:start w:val="1"/>
      <w:numFmt w:val="upperRoman"/>
      <w:lvlText w:val="%1."/>
      <w:lvlJc w:val="left"/>
      <w:pPr>
        <w:ind w:left="1033" w:hanging="249"/>
        <w:jc w:val="right"/>
      </w:pPr>
      <w:rPr>
        <w:rFonts w:ascii="Times New Roman" w:eastAsia="Times New Roman" w:hAnsi="Times New Roman" w:cs="Times New Roman" w:hint="default"/>
        <w:b/>
        <w:bCs/>
        <w:spacing w:val="-1"/>
        <w:w w:val="100"/>
        <w:sz w:val="28"/>
        <w:szCs w:val="28"/>
        <w:lang w:eastAsia="en-US" w:bidi="ar-SA"/>
      </w:rPr>
    </w:lvl>
    <w:lvl w:ilvl="1" w:tplc="02E0BB26">
      <w:numFmt w:val="bullet"/>
      <w:lvlText w:val="•"/>
      <w:lvlJc w:val="left"/>
      <w:pPr>
        <w:ind w:left="1922" w:hanging="249"/>
      </w:pPr>
      <w:rPr>
        <w:rFonts w:hint="default"/>
        <w:lang w:eastAsia="en-US" w:bidi="ar-SA"/>
      </w:rPr>
    </w:lvl>
    <w:lvl w:ilvl="2" w:tplc="12022884">
      <w:numFmt w:val="bullet"/>
      <w:lvlText w:val="•"/>
      <w:lvlJc w:val="left"/>
      <w:pPr>
        <w:ind w:left="2805" w:hanging="249"/>
      </w:pPr>
      <w:rPr>
        <w:rFonts w:hint="default"/>
        <w:lang w:eastAsia="en-US" w:bidi="ar-SA"/>
      </w:rPr>
    </w:lvl>
    <w:lvl w:ilvl="3" w:tplc="A338206A">
      <w:numFmt w:val="bullet"/>
      <w:lvlText w:val="•"/>
      <w:lvlJc w:val="left"/>
      <w:pPr>
        <w:ind w:left="3688" w:hanging="249"/>
      </w:pPr>
      <w:rPr>
        <w:rFonts w:hint="default"/>
        <w:lang w:eastAsia="en-US" w:bidi="ar-SA"/>
      </w:rPr>
    </w:lvl>
    <w:lvl w:ilvl="4" w:tplc="D138F690">
      <w:numFmt w:val="bullet"/>
      <w:lvlText w:val="•"/>
      <w:lvlJc w:val="left"/>
      <w:pPr>
        <w:ind w:left="4570" w:hanging="249"/>
      </w:pPr>
      <w:rPr>
        <w:rFonts w:hint="default"/>
        <w:lang w:eastAsia="en-US" w:bidi="ar-SA"/>
      </w:rPr>
    </w:lvl>
    <w:lvl w:ilvl="5" w:tplc="A360443A">
      <w:numFmt w:val="bullet"/>
      <w:lvlText w:val="•"/>
      <w:lvlJc w:val="left"/>
      <w:pPr>
        <w:ind w:left="5453" w:hanging="249"/>
      </w:pPr>
      <w:rPr>
        <w:rFonts w:hint="default"/>
        <w:lang w:eastAsia="en-US" w:bidi="ar-SA"/>
      </w:rPr>
    </w:lvl>
    <w:lvl w:ilvl="6" w:tplc="CF9079FE">
      <w:numFmt w:val="bullet"/>
      <w:lvlText w:val="•"/>
      <w:lvlJc w:val="left"/>
      <w:pPr>
        <w:ind w:left="6336" w:hanging="249"/>
      </w:pPr>
      <w:rPr>
        <w:rFonts w:hint="default"/>
        <w:lang w:eastAsia="en-US" w:bidi="ar-SA"/>
      </w:rPr>
    </w:lvl>
    <w:lvl w:ilvl="7" w:tplc="813EAFB0">
      <w:numFmt w:val="bullet"/>
      <w:lvlText w:val="•"/>
      <w:lvlJc w:val="left"/>
      <w:pPr>
        <w:ind w:left="7218" w:hanging="249"/>
      </w:pPr>
      <w:rPr>
        <w:rFonts w:hint="default"/>
        <w:lang w:eastAsia="en-US" w:bidi="ar-SA"/>
      </w:rPr>
    </w:lvl>
    <w:lvl w:ilvl="8" w:tplc="A1248F90">
      <w:numFmt w:val="bullet"/>
      <w:lvlText w:val="•"/>
      <w:lvlJc w:val="left"/>
      <w:pPr>
        <w:ind w:left="8101" w:hanging="249"/>
      </w:pPr>
      <w:rPr>
        <w:rFonts w:hint="default"/>
        <w:lang w:eastAsia="en-US" w:bidi="ar-SA"/>
      </w:rPr>
    </w:lvl>
  </w:abstractNum>
  <w:abstractNum w:abstractNumId="7">
    <w:nsid w:val="45C27311"/>
    <w:multiLevelType w:val="hybridMultilevel"/>
    <w:tmpl w:val="2918E3E6"/>
    <w:lvl w:ilvl="0" w:tplc="72B63934">
      <w:numFmt w:val="bullet"/>
      <w:lvlText w:val="-"/>
      <w:lvlJc w:val="left"/>
      <w:pPr>
        <w:ind w:left="346" w:hanging="129"/>
      </w:pPr>
      <w:rPr>
        <w:rFonts w:ascii="Times New Roman" w:eastAsia="Times New Roman" w:hAnsi="Times New Roman" w:cs="Times New Roman" w:hint="default"/>
        <w:spacing w:val="-1"/>
        <w:w w:val="100"/>
        <w:sz w:val="22"/>
        <w:szCs w:val="22"/>
        <w:lang w:eastAsia="en-US" w:bidi="ar-SA"/>
      </w:rPr>
    </w:lvl>
    <w:lvl w:ilvl="1" w:tplc="FF0C3AD6">
      <w:numFmt w:val="bullet"/>
      <w:lvlText w:val="•"/>
      <w:lvlJc w:val="left"/>
      <w:pPr>
        <w:ind w:left="1292" w:hanging="129"/>
      </w:pPr>
      <w:rPr>
        <w:rFonts w:hint="default"/>
        <w:lang w:eastAsia="en-US" w:bidi="ar-SA"/>
      </w:rPr>
    </w:lvl>
    <w:lvl w:ilvl="2" w:tplc="878446D4">
      <w:numFmt w:val="bullet"/>
      <w:lvlText w:val="•"/>
      <w:lvlJc w:val="left"/>
      <w:pPr>
        <w:ind w:left="2245" w:hanging="129"/>
      </w:pPr>
      <w:rPr>
        <w:rFonts w:hint="default"/>
        <w:lang w:eastAsia="en-US" w:bidi="ar-SA"/>
      </w:rPr>
    </w:lvl>
    <w:lvl w:ilvl="3" w:tplc="A6D6EE66">
      <w:numFmt w:val="bullet"/>
      <w:lvlText w:val="•"/>
      <w:lvlJc w:val="left"/>
      <w:pPr>
        <w:ind w:left="3198" w:hanging="129"/>
      </w:pPr>
      <w:rPr>
        <w:rFonts w:hint="default"/>
        <w:lang w:eastAsia="en-US" w:bidi="ar-SA"/>
      </w:rPr>
    </w:lvl>
    <w:lvl w:ilvl="4" w:tplc="7C006C1A">
      <w:numFmt w:val="bullet"/>
      <w:lvlText w:val="•"/>
      <w:lvlJc w:val="left"/>
      <w:pPr>
        <w:ind w:left="4150" w:hanging="129"/>
      </w:pPr>
      <w:rPr>
        <w:rFonts w:hint="default"/>
        <w:lang w:eastAsia="en-US" w:bidi="ar-SA"/>
      </w:rPr>
    </w:lvl>
    <w:lvl w:ilvl="5" w:tplc="B69AC9C0">
      <w:numFmt w:val="bullet"/>
      <w:lvlText w:val="•"/>
      <w:lvlJc w:val="left"/>
      <w:pPr>
        <w:ind w:left="5103" w:hanging="129"/>
      </w:pPr>
      <w:rPr>
        <w:rFonts w:hint="default"/>
        <w:lang w:eastAsia="en-US" w:bidi="ar-SA"/>
      </w:rPr>
    </w:lvl>
    <w:lvl w:ilvl="6" w:tplc="7BF85F6C">
      <w:numFmt w:val="bullet"/>
      <w:lvlText w:val="•"/>
      <w:lvlJc w:val="left"/>
      <w:pPr>
        <w:ind w:left="6056" w:hanging="129"/>
      </w:pPr>
      <w:rPr>
        <w:rFonts w:hint="default"/>
        <w:lang w:eastAsia="en-US" w:bidi="ar-SA"/>
      </w:rPr>
    </w:lvl>
    <w:lvl w:ilvl="7" w:tplc="32F8D226">
      <w:numFmt w:val="bullet"/>
      <w:lvlText w:val="•"/>
      <w:lvlJc w:val="left"/>
      <w:pPr>
        <w:ind w:left="7008" w:hanging="129"/>
      </w:pPr>
      <w:rPr>
        <w:rFonts w:hint="default"/>
        <w:lang w:eastAsia="en-US" w:bidi="ar-SA"/>
      </w:rPr>
    </w:lvl>
    <w:lvl w:ilvl="8" w:tplc="A010F2FC">
      <w:numFmt w:val="bullet"/>
      <w:lvlText w:val="•"/>
      <w:lvlJc w:val="left"/>
      <w:pPr>
        <w:ind w:left="7961" w:hanging="129"/>
      </w:pPr>
      <w:rPr>
        <w:rFonts w:hint="default"/>
        <w:lang w:eastAsia="en-US" w:bidi="ar-SA"/>
      </w:rPr>
    </w:lvl>
  </w:abstractNum>
  <w:abstractNum w:abstractNumId="8">
    <w:nsid w:val="71E647B5"/>
    <w:multiLevelType w:val="hybridMultilevel"/>
    <w:tmpl w:val="DBEA273E"/>
    <w:lvl w:ilvl="0" w:tplc="18444F2C">
      <w:start w:val="2"/>
      <w:numFmt w:val="bullet"/>
      <w:lvlText w:val="-"/>
      <w:lvlJc w:val="left"/>
      <w:pPr>
        <w:ind w:left="587" w:hanging="360"/>
      </w:pPr>
      <w:rPr>
        <w:rFonts w:ascii="Times New Roman" w:eastAsia="Times New Roman" w:hAnsi="Times New Roman"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2"/>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5A"/>
    <w:rsid w:val="000457E4"/>
    <w:rsid w:val="00072F19"/>
    <w:rsid w:val="00123420"/>
    <w:rsid w:val="00176B62"/>
    <w:rsid w:val="001C49BA"/>
    <w:rsid w:val="001F044C"/>
    <w:rsid w:val="001F3B72"/>
    <w:rsid w:val="001F45AF"/>
    <w:rsid w:val="00283AAD"/>
    <w:rsid w:val="002B5FB5"/>
    <w:rsid w:val="002F4B10"/>
    <w:rsid w:val="00351273"/>
    <w:rsid w:val="00374553"/>
    <w:rsid w:val="003E5086"/>
    <w:rsid w:val="0043445E"/>
    <w:rsid w:val="004E605B"/>
    <w:rsid w:val="00533470"/>
    <w:rsid w:val="006C0918"/>
    <w:rsid w:val="007D15B1"/>
    <w:rsid w:val="007E5CB7"/>
    <w:rsid w:val="008F3330"/>
    <w:rsid w:val="00940E5A"/>
    <w:rsid w:val="00977CF7"/>
    <w:rsid w:val="00A06D67"/>
    <w:rsid w:val="00A17208"/>
    <w:rsid w:val="00A328B9"/>
    <w:rsid w:val="00AA6A8A"/>
    <w:rsid w:val="00AF72C4"/>
    <w:rsid w:val="00C02B6D"/>
    <w:rsid w:val="00C45BDF"/>
    <w:rsid w:val="00C62621"/>
    <w:rsid w:val="00CE1CB7"/>
    <w:rsid w:val="00E46404"/>
    <w:rsid w:val="00E966C5"/>
    <w:rsid w:val="00F7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EE47A-A5CF-4F33-BE25-90496BB4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91" w:hanging="16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217" w:hanging="1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4B10"/>
    <w:pPr>
      <w:tabs>
        <w:tab w:val="center" w:pos="4680"/>
        <w:tab w:val="right" w:pos="9360"/>
      </w:tabs>
    </w:pPr>
  </w:style>
  <w:style w:type="character" w:customStyle="1" w:styleId="HeaderChar">
    <w:name w:val="Header Char"/>
    <w:basedOn w:val="DefaultParagraphFont"/>
    <w:link w:val="Header"/>
    <w:uiPriority w:val="99"/>
    <w:rsid w:val="002F4B10"/>
    <w:rPr>
      <w:rFonts w:ascii="Times New Roman" w:eastAsia="Times New Roman" w:hAnsi="Times New Roman" w:cs="Times New Roman"/>
    </w:rPr>
  </w:style>
  <w:style w:type="paragraph" w:styleId="Footer">
    <w:name w:val="footer"/>
    <w:basedOn w:val="Normal"/>
    <w:link w:val="FooterChar"/>
    <w:uiPriority w:val="99"/>
    <w:unhideWhenUsed/>
    <w:rsid w:val="002F4B10"/>
    <w:pPr>
      <w:tabs>
        <w:tab w:val="center" w:pos="4680"/>
        <w:tab w:val="right" w:pos="9360"/>
      </w:tabs>
    </w:pPr>
  </w:style>
  <w:style w:type="character" w:customStyle="1" w:styleId="FooterChar">
    <w:name w:val="Footer Char"/>
    <w:basedOn w:val="DefaultParagraphFont"/>
    <w:link w:val="Footer"/>
    <w:uiPriority w:val="99"/>
    <w:rsid w:val="002F4B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47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TỈNH UỶ KHÁNH HÒA</vt:lpstr>
    </vt:vector>
  </TitlesOfParts>
  <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UỶ KHÁNH HÒA</dc:title>
  <dc:creator>vinhbv</dc:creator>
  <cp:lastModifiedBy>MyPC</cp:lastModifiedBy>
  <cp:revision>3</cp:revision>
  <dcterms:created xsi:type="dcterms:W3CDTF">2022-07-08T02:38:00Z</dcterms:created>
  <dcterms:modified xsi:type="dcterms:W3CDTF">2022-07-19T07:28:00Z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Microsoft Office Word</vt:lpwstr>
  </property>
  <property fmtid="{D5CDD505-2E9C-101B-9397-08002B2CF9AE}" pid="4" name="LastSaved">
    <vt:filetime>2022-06-26T00:00:00Z</vt:filetime>
  </property>
</Properties>
</file>